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9A" w:rsidRDefault="0048369A" w:rsidP="00465861">
      <w:pPr>
        <w:spacing w:after="0"/>
        <w:ind w:firstLine="708"/>
        <w:rPr>
          <w:b/>
          <w:bCs/>
          <w:color w:val="C00000"/>
          <w:sz w:val="16"/>
          <w:szCs w:val="16"/>
        </w:rPr>
      </w:pPr>
    </w:p>
    <w:p w:rsidR="0048369A" w:rsidRDefault="0048369A" w:rsidP="0012387E">
      <w:pPr>
        <w:spacing w:after="0"/>
        <w:rPr>
          <w:b/>
          <w:bCs/>
          <w:color w:val="C00000"/>
          <w:sz w:val="16"/>
          <w:szCs w:val="16"/>
        </w:rPr>
      </w:pPr>
    </w:p>
    <w:p w:rsidR="0048369A" w:rsidRDefault="0048369A" w:rsidP="0012387E">
      <w:pPr>
        <w:spacing w:after="0"/>
        <w:rPr>
          <w:b/>
          <w:bCs/>
          <w:color w:val="C00000"/>
          <w:sz w:val="16"/>
          <w:szCs w:val="16"/>
        </w:rPr>
      </w:pPr>
    </w:p>
    <w:p w:rsidR="0048369A" w:rsidRDefault="0048369A" w:rsidP="0076391E">
      <w:pPr>
        <w:tabs>
          <w:tab w:val="left" w:pos="3686"/>
        </w:tabs>
        <w:spacing w:after="0"/>
        <w:rPr>
          <w:b/>
          <w:bCs/>
          <w:color w:val="C00000"/>
          <w:sz w:val="32"/>
          <w:szCs w:val="32"/>
        </w:rPr>
      </w:pPr>
    </w:p>
    <w:p w:rsidR="0048369A" w:rsidRDefault="0048369A" w:rsidP="00F955E3">
      <w:pPr>
        <w:tabs>
          <w:tab w:val="left" w:pos="3686"/>
        </w:tabs>
        <w:spacing w:after="0"/>
        <w:jc w:val="center"/>
        <w:rPr>
          <w:b/>
          <w:bCs/>
          <w:color w:val="C00000"/>
          <w:sz w:val="32"/>
          <w:szCs w:val="32"/>
        </w:rPr>
      </w:pPr>
      <w:r w:rsidRPr="009F1D8A">
        <w:rPr>
          <w:b/>
          <w:bCs/>
          <w:color w:val="C00000"/>
          <w:sz w:val="32"/>
          <w:szCs w:val="32"/>
        </w:rPr>
        <w:t>Psychological First Aid and Psychosocial Support</w:t>
      </w:r>
      <w:r>
        <w:rPr>
          <w:b/>
          <w:bCs/>
          <w:color w:val="C00000"/>
          <w:sz w:val="32"/>
          <w:szCs w:val="32"/>
        </w:rPr>
        <w:t xml:space="preserve"> </w:t>
      </w:r>
    </w:p>
    <w:p w:rsidR="0048369A" w:rsidRPr="003E6466" w:rsidRDefault="0048369A" w:rsidP="00AA4A5E">
      <w:pPr>
        <w:tabs>
          <w:tab w:val="left" w:pos="3686"/>
        </w:tabs>
        <w:spacing w:after="0"/>
        <w:jc w:val="center"/>
        <w:rPr>
          <w:b/>
          <w:bCs/>
          <w:color w:val="C00000"/>
          <w:sz w:val="16"/>
          <w:szCs w:val="16"/>
        </w:rPr>
      </w:pPr>
      <w:r>
        <w:rPr>
          <w:b/>
          <w:bCs/>
          <w:color w:val="C00000"/>
          <w:sz w:val="32"/>
          <w:szCs w:val="32"/>
        </w:rPr>
        <w:t xml:space="preserve">in Complex </w:t>
      </w:r>
      <w:r w:rsidRPr="009F1D8A">
        <w:rPr>
          <w:b/>
          <w:bCs/>
          <w:color w:val="C00000"/>
          <w:sz w:val="32"/>
          <w:szCs w:val="32"/>
        </w:rPr>
        <w:t>Emergencies</w:t>
      </w:r>
      <w:r>
        <w:rPr>
          <w:rStyle w:val="FootnoteReference"/>
          <w:b/>
          <w:bCs/>
          <w:color w:val="C00000"/>
          <w:sz w:val="32"/>
          <w:szCs w:val="32"/>
        </w:rPr>
        <w:footnoteReference w:id="1"/>
      </w:r>
      <w:r w:rsidRPr="009F1D8A">
        <w:rPr>
          <w:b/>
          <w:bCs/>
          <w:color w:val="C00000"/>
          <w:sz w:val="32"/>
          <w:szCs w:val="32"/>
        </w:rPr>
        <w:t xml:space="preserve"> (</w:t>
      </w:r>
      <w:smartTag w:uri="urn:schemas-microsoft-com:office:smarttags" w:element="stockticker">
        <w:r w:rsidRPr="009F1D8A">
          <w:rPr>
            <w:b/>
            <w:bCs/>
            <w:color w:val="C00000"/>
            <w:sz w:val="32"/>
            <w:szCs w:val="32"/>
          </w:rPr>
          <w:t>PFA</w:t>
        </w:r>
      </w:smartTag>
      <w:r w:rsidRPr="009F1D8A">
        <w:rPr>
          <w:b/>
          <w:bCs/>
          <w:color w:val="C00000"/>
          <w:sz w:val="32"/>
          <w:szCs w:val="32"/>
        </w:rPr>
        <w:t>-CE)</w:t>
      </w:r>
      <w:r>
        <w:rPr>
          <w:b/>
          <w:bCs/>
          <w:color w:val="C00000"/>
          <w:sz w:val="32"/>
          <w:szCs w:val="32"/>
        </w:rPr>
        <w:br/>
      </w:r>
    </w:p>
    <w:p w:rsidR="0048369A" w:rsidRPr="00C67132" w:rsidRDefault="0048369A" w:rsidP="00092235">
      <w:pPr>
        <w:tabs>
          <w:tab w:val="left" w:pos="3686"/>
        </w:tabs>
        <w:spacing w:after="0"/>
        <w:jc w:val="center"/>
        <w:rPr>
          <w:b/>
          <w:bCs/>
          <w:sz w:val="32"/>
          <w:szCs w:val="32"/>
          <w:lang w:val="hr-HR"/>
        </w:rPr>
      </w:pPr>
      <w:r w:rsidRPr="00C67132">
        <w:rPr>
          <w:b/>
          <w:bCs/>
          <w:sz w:val="32"/>
          <w:szCs w:val="32"/>
          <w:lang w:val="hr-HR"/>
        </w:rPr>
        <w:t>Sažetak izvještaja preglednog istraživanja</w:t>
      </w:r>
    </w:p>
    <w:p w:rsidR="0048369A" w:rsidRPr="00C67132" w:rsidRDefault="0048369A" w:rsidP="00CA4A32">
      <w:pPr>
        <w:spacing w:after="0"/>
        <w:jc w:val="both"/>
        <w:rPr>
          <w:lang w:val="hr-HR"/>
        </w:rPr>
      </w:pPr>
    </w:p>
    <w:p w:rsidR="0048369A" w:rsidRDefault="0048369A" w:rsidP="00604682">
      <w:pPr>
        <w:spacing w:after="0"/>
        <w:jc w:val="both"/>
        <w:rPr>
          <w:lang w:val="hr-HR"/>
        </w:rPr>
      </w:pPr>
      <w:r w:rsidRPr="00C67132">
        <w:rPr>
          <w:lang w:val="hr-HR"/>
        </w:rPr>
        <w:t xml:space="preserve">S obzirom na sve češću pojavu dugoročnih katastrofa i kriznih situacija, cilj projekta </w:t>
      </w:r>
      <w:smartTag w:uri="urn:schemas-microsoft-com:office:smarttags" w:element="stockticker">
        <w:r w:rsidRPr="00C67132">
          <w:rPr>
            <w:lang w:val="hr-HR"/>
          </w:rPr>
          <w:t>PFA</w:t>
        </w:r>
      </w:smartTag>
      <w:r w:rsidRPr="00C67132">
        <w:rPr>
          <w:lang w:val="hr-HR"/>
        </w:rPr>
        <w:t xml:space="preserve">-CE, financiranim od strane </w:t>
      </w:r>
      <w:smartTag w:uri="urn:schemas-microsoft-com:office:smarttags" w:element="stockticker">
        <w:r w:rsidRPr="00C67132">
          <w:rPr>
            <w:lang w:val="hr-HR"/>
          </w:rPr>
          <w:t>ECHO</w:t>
        </w:r>
      </w:smartTag>
      <w:r w:rsidRPr="00C67132">
        <w:rPr>
          <w:lang w:val="hr-HR"/>
        </w:rPr>
        <w:t xml:space="preserve"> fonda, </w:t>
      </w:r>
      <w:r>
        <w:rPr>
          <w:lang w:val="hr-HR"/>
        </w:rPr>
        <w:t>ima za cilj jačanje kapaciteta organizacija</w:t>
      </w:r>
      <w:r w:rsidRPr="00C67132">
        <w:rPr>
          <w:lang w:val="hr-HR"/>
        </w:rPr>
        <w:t xml:space="preserve"> koji sudjeluju u odgovoru na katastrofu u području mentalnog zdravlja i psihosocijalne podrške</w:t>
      </w:r>
      <w:r>
        <w:rPr>
          <w:lang w:val="hr-HR"/>
        </w:rPr>
        <w:t>,</w:t>
      </w:r>
      <w:r w:rsidRPr="00C67132">
        <w:rPr>
          <w:lang w:val="hr-HR"/>
        </w:rPr>
        <w:t xml:space="preserve"> </w:t>
      </w:r>
      <w:r>
        <w:rPr>
          <w:lang w:val="hr-HR"/>
        </w:rPr>
        <w:t xml:space="preserve">jačanjem kompetencija djelatnika i volontera </w:t>
      </w:r>
      <w:r w:rsidRPr="00C67132">
        <w:rPr>
          <w:lang w:val="hr-HR"/>
        </w:rPr>
        <w:t xml:space="preserve">u području psihološke prve pomoći i psihosocijalne podrške.  </w:t>
      </w:r>
      <w:r>
        <w:rPr>
          <w:lang w:val="hr-HR"/>
        </w:rPr>
        <w:t>Cilj projekta je razmjena</w:t>
      </w:r>
      <w:r w:rsidRPr="00C67132">
        <w:rPr>
          <w:lang w:val="hr-HR"/>
        </w:rPr>
        <w:t xml:space="preserve"> iskust</w:t>
      </w:r>
      <w:r>
        <w:rPr>
          <w:lang w:val="hr-HR"/>
        </w:rPr>
        <w:t>a</w:t>
      </w:r>
      <w:r w:rsidRPr="00C67132">
        <w:rPr>
          <w:lang w:val="hr-HR"/>
        </w:rPr>
        <w:t xml:space="preserve">va i razvijanje edukacijskog paketa za sve djelatnike i volontere. </w:t>
      </w:r>
    </w:p>
    <w:p w:rsidR="0048369A" w:rsidRPr="00C67132" w:rsidRDefault="0048369A" w:rsidP="00934799">
      <w:pPr>
        <w:spacing w:after="0"/>
        <w:jc w:val="both"/>
        <w:rPr>
          <w:lang w:val="hr-HR"/>
        </w:rPr>
      </w:pPr>
    </w:p>
    <w:p w:rsidR="0048369A" w:rsidRPr="00C67132" w:rsidRDefault="0048369A" w:rsidP="00934799">
      <w:pPr>
        <w:spacing w:after="0"/>
        <w:jc w:val="both"/>
        <w:rPr>
          <w:lang w:val="hr-HR"/>
        </w:rPr>
      </w:pPr>
      <w:r w:rsidRPr="00C67132">
        <w:rPr>
          <w:lang w:val="hr-HR"/>
        </w:rPr>
        <w:t xml:space="preserve">Sveučilište u Innsbrucku je napravilo pregledno istraživanje sa sljedećim ciljevima: </w:t>
      </w:r>
    </w:p>
    <w:p w:rsidR="0048369A" w:rsidRPr="00C67132" w:rsidRDefault="0048369A" w:rsidP="00934799">
      <w:pPr>
        <w:spacing w:after="0"/>
        <w:jc w:val="both"/>
        <w:rPr>
          <w:lang w:val="hr-HR"/>
        </w:rPr>
      </w:pPr>
      <w:r w:rsidRPr="00C67132">
        <w:rPr>
          <w:lang w:val="hr-HR"/>
        </w:rPr>
        <w:t>Prikupljanje informacija o postojećim smjernicama, materijalima i preporukama za tri teme:</w:t>
      </w:r>
    </w:p>
    <w:p w:rsidR="0048369A" w:rsidRPr="00C67132" w:rsidRDefault="0048369A" w:rsidP="008C1EAB">
      <w:pPr>
        <w:spacing w:after="0"/>
        <w:jc w:val="both"/>
        <w:rPr>
          <w:lang w:val="hr-HR"/>
        </w:rPr>
      </w:pPr>
    </w:p>
    <w:p w:rsidR="0048369A" w:rsidRPr="00C67132" w:rsidRDefault="0048369A" w:rsidP="008C1EAB">
      <w:pPr>
        <w:pStyle w:val="ListParagraph"/>
        <w:numPr>
          <w:ilvl w:val="0"/>
          <w:numId w:val="30"/>
        </w:numPr>
        <w:spacing w:after="0"/>
        <w:jc w:val="both"/>
        <w:rPr>
          <w:lang w:val="hr-HR"/>
        </w:rPr>
      </w:pPr>
      <w:r w:rsidRPr="00C67132">
        <w:rPr>
          <w:lang w:val="hr-HR"/>
        </w:rPr>
        <w:t>Psihološka prva pomoć</w:t>
      </w:r>
    </w:p>
    <w:p w:rsidR="0048369A" w:rsidRPr="009F6FA9" w:rsidRDefault="0048369A" w:rsidP="009F6FA9">
      <w:pPr>
        <w:pStyle w:val="ListParagraph"/>
        <w:numPr>
          <w:ilvl w:val="0"/>
          <w:numId w:val="30"/>
        </w:numPr>
        <w:spacing w:after="0"/>
        <w:jc w:val="both"/>
        <w:rPr>
          <w:lang w:val="hr-HR"/>
        </w:rPr>
      </w:pPr>
      <w:r w:rsidRPr="009F6FA9">
        <w:rPr>
          <w:lang w:val="hr-HR"/>
        </w:rPr>
        <w:t>Psihosocijalna podrška u</w:t>
      </w:r>
      <w:r w:rsidR="009F6FA9" w:rsidRPr="009F6FA9">
        <w:rPr>
          <w:lang w:val="hr-HR"/>
        </w:rPr>
        <w:t>smjerena na zajednicu</w:t>
      </w:r>
    </w:p>
    <w:p w:rsidR="0048369A" w:rsidRPr="00C67132" w:rsidRDefault="0048369A" w:rsidP="00604682">
      <w:pPr>
        <w:pStyle w:val="ListParagraph"/>
        <w:numPr>
          <w:ilvl w:val="0"/>
          <w:numId w:val="30"/>
        </w:numPr>
        <w:spacing w:after="0"/>
        <w:jc w:val="both"/>
        <w:rPr>
          <w:lang w:val="hr-HR"/>
        </w:rPr>
      </w:pPr>
      <w:r w:rsidRPr="00C67132">
        <w:rPr>
          <w:lang w:val="hr-HR"/>
        </w:rPr>
        <w:t xml:space="preserve">Podrška volonterima i djelatnicima, uključujući i upravljanje i podršku spontanim volonterima </w:t>
      </w:r>
    </w:p>
    <w:p w:rsidR="0048369A" w:rsidRPr="00C67132" w:rsidRDefault="0048369A" w:rsidP="008C1EAB">
      <w:pPr>
        <w:spacing w:after="0" w:line="360" w:lineRule="auto"/>
        <w:jc w:val="both"/>
        <w:rPr>
          <w:lang w:val="hr-HR"/>
        </w:rPr>
      </w:pPr>
    </w:p>
    <w:p w:rsidR="0048369A" w:rsidRPr="00C67132" w:rsidRDefault="0048369A" w:rsidP="00934799">
      <w:pPr>
        <w:spacing w:after="0" w:line="360" w:lineRule="auto"/>
        <w:jc w:val="both"/>
        <w:rPr>
          <w:lang w:val="hr-HR"/>
        </w:rPr>
      </w:pPr>
      <w:r w:rsidRPr="00C67132">
        <w:rPr>
          <w:lang w:val="hr-HR"/>
        </w:rPr>
        <w:t>Na temelju odabranih materijala, strukturiranih razmjena iskustava i prikupljanje primjera najbolje prakse iz odgovora na poplave, migracijsku krizu i potres, biti će razvijen edukacijski paket za trenere. Cilj edukacijskog paketa, koji će biti testiran unutar projekta, je omogućiti trenerima materijale koje će uključiti u edukaciju svih volontera i djelatnika uključenih u odgovor na krizni događaj.</w:t>
      </w:r>
    </w:p>
    <w:p w:rsidR="0048369A" w:rsidRPr="00C67132" w:rsidRDefault="0048369A" w:rsidP="00934799">
      <w:pPr>
        <w:spacing w:after="0" w:line="360" w:lineRule="auto"/>
        <w:jc w:val="both"/>
        <w:rPr>
          <w:lang w:val="hr-HR"/>
        </w:rPr>
      </w:pPr>
      <w:r w:rsidRPr="00C67132">
        <w:rPr>
          <w:lang w:val="hr-HR"/>
        </w:rPr>
        <w:t xml:space="preserve"> </w:t>
      </w:r>
    </w:p>
    <w:p w:rsidR="0048369A" w:rsidRPr="00C67132" w:rsidRDefault="0048369A" w:rsidP="00613C5B">
      <w:pPr>
        <w:pStyle w:val="Heading2"/>
        <w:rPr>
          <w:lang w:val="hr-HR"/>
        </w:rPr>
      </w:pPr>
      <w:bookmarkStart w:id="0" w:name="_Toc273974293"/>
      <w:bookmarkStart w:id="1" w:name="_Toc273974370"/>
      <w:bookmarkStart w:id="2" w:name="_Toc273974491"/>
      <w:bookmarkStart w:id="3" w:name="_Toc274741429"/>
      <w:bookmarkStart w:id="4" w:name="_Toc361743518"/>
      <w:r w:rsidRPr="00C67132">
        <w:rPr>
          <w:lang w:val="hr-HR"/>
        </w:rPr>
        <w:t>M</w:t>
      </w:r>
      <w:bookmarkEnd w:id="0"/>
      <w:bookmarkEnd w:id="1"/>
      <w:bookmarkEnd w:id="2"/>
      <w:bookmarkEnd w:id="3"/>
      <w:bookmarkEnd w:id="4"/>
      <w:r w:rsidRPr="00C67132">
        <w:rPr>
          <w:lang w:val="hr-HR"/>
        </w:rPr>
        <w:t>etodologija</w:t>
      </w:r>
    </w:p>
    <w:p w:rsidR="0048369A" w:rsidRPr="00C67132" w:rsidRDefault="0048369A" w:rsidP="00613C5B">
      <w:pPr>
        <w:rPr>
          <w:lang w:val="hr-HR"/>
        </w:rPr>
      </w:pPr>
    </w:p>
    <w:p w:rsidR="0048369A" w:rsidRPr="00C67132" w:rsidRDefault="0048369A" w:rsidP="00E910C4">
      <w:pPr>
        <w:jc w:val="both"/>
        <w:rPr>
          <w:lang w:val="hr-HR"/>
        </w:rPr>
      </w:pPr>
      <w:r w:rsidRPr="00C67132">
        <w:rPr>
          <w:lang w:val="hr-HR"/>
        </w:rPr>
        <w:t>Metodologija je uključivala internetsko istraživanje za sljedeće kategorije (na engleskom jeziku):</w:t>
      </w:r>
    </w:p>
    <w:p w:rsidR="0048369A" w:rsidRPr="00C67132" w:rsidRDefault="0048369A" w:rsidP="0093479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hr-HR"/>
        </w:rPr>
      </w:pPr>
      <w:r w:rsidRPr="00C67132">
        <w:rPr>
          <w:lang w:val="hr-HR"/>
        </w:rPr>
        <w:t xml:space="preserve">Smjernice i priručnici iz područja psihosocijalne podrške i psihološke prve pomoći u katastrofama </w:t>
      </w:r>
    </w:p>
    <w:p w:rsidR="0048369A" w:rsidRPr="00C67132" w:rsidRDefault="0048369A" w:rsidP="0093479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hr-HR"/>
        </w:rPr>
      </w:pPr>
      <w:r w:rsidRPr="00C67132">
        <w:rPr>
          <w:lang w:val="hr-HR"/>
        </w:rPr>
        <w:t xml:space="preserve">Smjernice i priručnici iz područja podrške djelatnicima i volonterima u katastrofama </w:t>
      </w:r>
    </w:p>
    <w:p w:rsidR="0048369A" w:rsidRPr="00C67132" w:rsidRDefault="0048369A" w:rsidP="00613C5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lang w:val="hr-HR"/>
        </w:rPr>
      </w:pPr>
      <w:r w:rsidRPr="00C67132">
        <w:rPr>
          <w:lang w:val="hr-HR"/>
        </w:rPr>
        <w:t xml:space="preserve">Znanstvene članke i izvještaje s navedenom temom </w:t>
      </w:r>
    </w:p>
    <w:p w:rsidR="0048369A" w:rsidRPr="00C67132" w:rsidRDefault="0048369A" w:rsidP="00613C5B">
      <w:pPr>
        <w:rPr>
          <w:lang w:val="hr-HR"/>
        </w:rPr>
      </w:pPr>
    </w:p>
    <w:p w:rsidR="0048369A" w:rsidRPr="00C67132" w:rsidRDefault="0048369A" w:rsidP="00613C5B">
      <w:pPr>
        <w:rPr>
          <w:lang w:val="hr-HR"/>
        </w:rPr>
      </w:pPr>
    </w:p>
    <w:p w:rsidR="0048369A" w:rsidRPr="00C67132" w:rsidRDefault="0048369A" w:rsidP="00934799">
      <w:pPr>
        <w:jc w:val="both"/>
        <w:rPr>
          <w:lang w:val="hr-HR"/>
        </w:rPr>
      </w:pPr>
      <w:r w:rsidRPr="00C67132">
        <w:rPr>
          <w:lang w:val="hr-HR"/>
        </w:rPr>
        <w:t>Dodatno su prikupljeni materijali od partnera na projektu na talijanskom, njemačkom, hrvatskom, slovenskom i srpskom</w:t>
      </w:r>
      <w:r>
        <w:rPr>
          <w:lang w:val="hr-HR"/>
        </w:rPr>
        <w:t xml:space="preserve"> jeziku</w:t>
      </w:r>
      <w:r w:rsidRPr="00C67132">
        <w:rPr>
          <w:lang w:val="hr-HR"/>
        </w:rPr>
        <w:t>. Ovi materijali će biti do</w:t>
      </w:r>
      <w:r>
        <w:rPr>
          <w:lang w:val="hr-HR"/>
        </w:rPr>
        <w:t>s</w:t>
      </w:r>
      <w:r w:rsidRPr="00C67132">
        <w:rPr>
          <w:lang w:val="hr-HR"/>
        </w:rPr>
        <w:t xml:space="preserve">tupni na web stranici projekta. </w:t>
      </w:r>
    </w:p>
    <w:p w:rsidR="0048369A" w:rsidRPr="00C67132" w:rsidRDefault="0048369A" w:rsidP="00934799">
      <w:pPr>
        <w:jc w:val="both"/>
        <w:rPr>
          <w:lang w:val="hr-HR"/>
        </w:rPr>
      </w:pPr>
      <w:r w:rsidRPr="00C67132">
        <w:rPr>
          <w:lang w:val="hr-HR"/>
        </w:rPr>
        <w:t xml:space="preserve">U prvom koraku odabrali smo 70 relevantnih znanstvenih članaka, 219 alata i 81 smjernicu (vidi reference u Dodatku) te 8 praktičnih primjera iz sva tri područja. Tijekom ovog procesa smo se vodili glavnim ciljevima projekta. Dokumenti su analizirani s obzirom na njihovu korisnost (na temelju sadržaja i kvalitete) za pripremu osnovne edukacije za sve volontere i djelatnike iz područja psihološke prve pomoći, psihosocijalne podrške, podrške volonterima i djelatnicima te upravljanja spontanim volonterima.  </w:t>
      </w:r>
    </w:p>
    <w:p w:rsidR="0048369A" w:rsidRPr="00C67132" w:rsidRDefault="0048369A" w:rsidP="00C718EE">
      <w:pPr>
        <w:jc w:val="both"/>
        <w:rPr>
          <w:lang w:val="hr-HR"/>
        </w:rPr>
      </w:pPr>
      <w:r w:rsidRPr="00C67132">
        <w:rPr>
          <w:lang w:val="hr-HR"/>
        </w:rPr>
        <w:t xml:space="preserve">U drugom koraku materijali su reducirani odabirom samo onih dokumenata koje smo smatrali relevantnima (s obzirom na znanstvenu i didaktičku kvalitetu, sadržaj i prikladnost) za razvoj općih i osnovnih uvodnih edukacija u području psihološke prve pomoći, brige o sebi i vršnjačke podrške te smjernica za upravljanje spontanim volonterima. Navedeni materijali će dalje biti opisani. </w:t>
      </w:r>
      <w:bookmarkStart w:id="5" w:name="_Toc274741431"/>
      <w:bookmarkStart w:id="6" w:name="_Toc361743520"/>
    </w:p>
    <w:p w:rsidR="0048369A" w:rsidRPr="00C67132" w:rsidRDefault="0048369A" w:rsidP="00C718EE">
      <w:pPr>
        <w:jc w:val="both"/>
        <w:rPr>
          <w:lang w:val="hr-HR"/>
        </w:rPr>
      </w:pPr>
    </w:p>
    <w:p w:rsidR="0048369A" w:rsidRPr="00C67132" w:rsidRDefault="0048369A" w:rsidP="00A425E1">
      <w:pPr>
        <w:pStyle w:val="Heading2"/>
        <w:rPr>
          <w:sz w:val="28"/>
          <w:szCs w:val="28"/>
          <w:lang w:val="hr-HR"/>
        </w:rPr>
      </w:pPr>
      <w:r w:rsidRPr="00C67132">
        <w:rPr>
          <w:sz w:val="28"/>
          <w:szCs w:val="28"/>
          <w:lang w:val="hr-HR"/>
        </w:rPr>
        <w:t xml:space="preserve">Rezultati </w:t>
      </w:r>
      <w:bookmarkEnd w:id="5"/>
      <w:bookmarkEnd w:id="6"/>
    </w:p>
    <w:p w:rsidR="0048369A" w:rsidRPr="00C67132" w:rsidRDefault="0048369A" w:rsidP="00A425E1">
      <w:pPr>
        <w:rPr>
          <w:lang w:val="hr-HR"/>
        </w:rPr>
      </w:pPr>
    </w:p>
    <w:p w:rsidR="0048369A" w:rsidRPr="00C67132" w:rsidRDefault="0048369A" w:rsidP="00934799">
      <w:pPr>
        <w:rPr>
          <w:lang w:val="hr-HR"/>
        </w:rPr>
      </w:pPr>
      <w:r w:rsidRPr="00C67132">
        <w:rPr>
          <w:lang w:val="hr-HR"/>
        </w:rPr>
        <w:t xml:space="preserve">Izabrano je  11 trening materijala koje preporučamo kao osnovu za razvijanje edukacijskog paketa koji će biti razvijen u okviru ovog projekta. </w:t>
      </w:r>
    </w:p>
    <w:p w:rsidR="0048369A" w:rsidRPr="00C67132" w:rsidRDefault="0048369A" w:rsidP="002B4D4E">
      <w:pPr>
        <w:jc w:val="both"/>
        <w:rPr>
          <w:lang w:val="hr-HR"/>
        </w:rPr>
      </w:pPr>
      <w:r w:rsidRPr="00C67132">
        <w:rPr>
          <w:lang w:val="hr-HR"/>
        </w:rPr>
        <w:t xml:space="preserve">Sljedeća tablica prikazuje pregled odabranih materijala. Trening materijali će biti korišteni za razvoj edukacijskog paketa, smjernica i alata te dodatnih materijala, koji mogu služiti kao dodatne informacije za trenere i sudionike.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2302"/>
        <w:gridCol w:w="2303"/>
        <w:gridCol w:w="2303"/>
      </w:tblGrid>
      <w:tr w:rsidR="0048369A" w:rsidRPr="000E160B">
        <w:tc>
          <w:tcPr>
            <w:tcW w:w="2302" w:type="dxa"/>
          </w:tcPr>
          <w:p w:rsidR="0048369A" w:rsidRPr="000E160B" w:rsidRDefault="0048369A" w:rsidP="000E160B">
            <w:pPr>
              <w:spacing w:after="0" w:line="240" w:lineRule="auto"/>
              <w:jc w:val="both"/>
              <w:rPr>
                <w:b/>
                <w:bCs/>
                <w:lang w:val="hr-HR"/>
              </w:rPr>
            </w:pPr>
            <w:r w:rsidRPr="000E160B">
              <w:rPr>
                <w:b/>
                <w:bCs/>
                <w:lang w:val="hr-HR"/>
              </w:rPr>
              <w:t>Psihološka prva pomoć</w:t>
            </w:r>
          </w:p>
        </w:tc>
        <w:tc>
          <w:tcPr>
            <w:tcW w:w="2302" w:type="dxa"/>
          </w:tcPr>
          <w:p w:rsidR="0048369A" w:rsidRPr="000E160B" w:rsidRDefault="0048369A" w:rsidP="009F6FA9">
            <w:pPr>
              <w:spacing w:after="0" w:line="240" w:lineRule="auto"/>
              <w:jc w:val="both"/>
              <w:rPr>
                <w:b/>
                <w:bCs/>
                <w:lang w:val="hr-HR"/>
              </w:rPr>
            </w:pPr>
            <w:r w:rsidRPr="000E160B">
              <w:rPr>
                <w:b/>
                <w:bCs/>
                <w:lang w:val="hr-HR"/>
              </w:rPr>
              <w:t>Psihosocijalna podrška u</w:t>
            </w:r>
            <w:r w:rsidR="009F6FA9">
              <w:rPr>
                <w:b/>
                <w:bCs/>
                <w:lang w:val="hr-HR"/>
              </w:rPr>
              <w:t>smjerena na zajednicu</w:t>
            </w:r>
          </w:p>
        </w:tc>
        <w:tc>
          <w:tcPr>
            <w:tcW w:w="2303" w:type="dxa"/>
          </w:tcPr>
          <w:p w:rsidR="0048369A" w:rsidRPr="000E160B" w:rsidRDefault="0048369A" w:rsidP="000E160B">
            <w:pPr>
              <w:spacing w:after="0" w:line="240" w:lineRule="auto"/>
              <w:jc w:val="both"/>
              <w:rPr>
                <w:b/>
                <w:bCs/>
                <w:lang w:val="hr-HR"/>
              </w:rPr>
            </w:pPr>
            <w:r w:rsidRPr="000E160B">
              <w:rPr>
                <w:b/>
                <w:bCs/>
                <w:lang w:val="hr-HR"/>
              </w:rPr>
              <w:t>Podrška djelatnicima i volonterima</w:t>
            </w:r>
          </w:p>
        </w:tc>
        <w:tc>
          <w:tcPr>
            <w:tcW w:w="2303" w:type="dxa"/>
          </w:tcPr>
          <w:p w:rsidR="0048369A" w:rsidRPr="000E160B" w:rsidRDefault="0048369A" w:rsidP="000E160B">
            <w:pPr>
              <w:spacing w:after="0" w:line="240" w:lineRule="auto"/>
              <w:jc w:val="both"/>
              <w:rPr>
                <w:b/>
                <w:bCs/>
                <w:lang w:val="hr-HR"/>
              </w:rPr>
            </w:pPr>
            <w:r w:rsidRPr="000E160B">
              <w:rPr>
                <w:b/>
                <w:bCs/>
                <w:lang w:val="hr-HR"/>
              </w:rPr>
              <w:t>Upravljanje i podrška spontanih volontera</w:t>
            </w:r>
          </w:p>
        </w:tc>
      </w:tr>
      <w:tr w:rsidR="0048369A" w:rsidRPr="000E160B">
        <w:tc>
          <w:tcPr>
            <w:tcW w:w="2302" w:type="dxa"/>
          </w:tcPr>
          <w:p w:rsidR="0048369A" w:rsidRPr="000E160B" w:rsidRDefault="0048369A" w:rsidP="000E160B">
            <w:pPr>
              <w:spacing w:after="0" w:line="240" w:lineRule="auto"/>
              <w:jc w:val="both"/>
              <w:rPr>
                <w:lang w:val="hr-HR"/>
              </w:rPr>
            </w:pPr>
            <w:r w:rsidRPr="000E160B">
              <w:rPr>
                <w:lang w:val="hr-HR"/>
              </w:rPr>
              <w:t>3 smjernice</w:t>
            </w:r>
          </w:p>
        </w:tc>
        <w:tc>
          <w:tcPr>
            <w:tcW w:w="2302" w:type="dxa"/>
          </w:tcPr>
          <w:p w:rsidR="0048369A" w:rsidRPr="000E160B" w:rsidRDefault="0048369A" w:rsidP="000E160B">
            <w:pPr>
              <w:spacing w:after="0" w:line="240" w:lineRule="auto"/>
              <w:jc w:val="both"/>
              <w:rPr>
                <w:lang w:val="hr-HR"/>
              </w:rPr>
            </w:pPr>
            <w:r w:rsidRPr="000E160B">
              <w:rPr>
                <w:lang w:val="hr-HR"/>
              </w:rPr>
              <w:t>2 smjernice</w:t>
            </w:r>
          </w:p>
        </w:tc>
        <w:tc>
          <w:tcPr>
            <w:tcW w:w="2303" w:type="dxa"/>
          </w:tcPr>
          <w:p w:rsidR="0048369A" w:rsidRPr="000E160B" w:rsidRDefault="0048369A" w:rsidP="000E160B">
            <w:pPr>
              <w:spacing w:after="0" w:line="240" w:lineRule="auto"/>
              <w:jc w:val="both"/>
              <w:rPr>
                <w:lang w:val="hr-HR"/>
              </w:rPr>
            </w:pPr>
            <w:r w:rsidRPr="000E160B">
              <w:rPr>
                <w:lang w:val="hr-HR"/>
              </w:rPr>
              <w:t>3 smjernice</w:t>
            </w:r>
          </w:p>
        </w:tc>
        <w:tc>
          <w:tcPr>
            <w:tcW w:w="2303" w:type="dxa"/>
          </w:tcPr>
          <w:p w:rsidR="0048369A" w:rsidRPr="000E160B" w:rsidRDefault="0048369A" w:rsidP="000E160B">
            <w:pPr>
              <w:spacing w:after="0" w:line="240" w:lineRule="auto"/>
              <w:jc w:val="both"/>
              <w:rPr>
                <w:lang w:val="hr-HR"/>
              </w:rPr>
            </w:pPr>
            <w:r w:rsidRPr="000E160B">
              <w:rPr>
                <w:lang w:val="hr-HR"/>
              </w:rPr>
              <w:t>6 smjernica</w:t>
            </w:r>
          </w:p>
        </w:tc>
      </w:tr>
      <w:tr w:rsidR="0048369A" w:rsidRPr="000E160B">
        <w:tc>
          <w:tcPr>
            <w:tcW w:w="2302" w:type="dxa"/>
          </w:tcPr>
          <w:p w:rsidR="0048369A" w:rsidRPr="000E160B" w:rsidRDefault="0048369A" w:rsidP="000E160B">
            <w:pPr>
              <w:spacing w:after="0" w:line="240" w:lineRule="auto"/>
              <w:jc w:val="both"/>
              <w:rPr>
                <w:b/>
                <w:bCs/>
                <w:lang w:val="hr-HR"/>
              </w:rPr>
            </w:pPr>
            <w:r w:rsidRPr="000E160B">
              <w:rPr>
                <w:b/>
                <w:bCs/>
                <w:lang w:val="hr-HR"/>
              </w:rPr>
              <w:t>2 trening materijala</w:t>
            </w:r>
          </w:p>
        </w:tc>
        <w:tc>
          <w:tcPr>
            <w:tcW w:w="2302" w:type="dxa"/>
          </w:tcPr>
          <w:p w:rsidR="0048369A" w:rsidRPr="000E160B" w:rsidRDefault="0048369A" w:rsidP="000E160B">
            <w:pPr>
              <w:spacing w:after="0" w:line="240" w:lineRule="auto"/>
              <w:jc w:val="both"/>
              <w:rPr>
                <w:b/>
                <w:bCs/>
                <w:lang w:val="hr-HR"/>
              </w:rPr>
            </w:pPr>
            <w:r w:rsidRPr="000E160B">
              <w:rPr>
                <w:b/>
                <w:bCs/>
                <w:lang w:val="hr-HR"/>
              </w:rPr>
              <w:t>3 trening materijala</w:t>
            </w:r>
          </w:p>
        </w:tc>
        <w:tc>
          <w:tcPr>
            <w:tcW w:w="2303" w:type="dxa"/>
          </w:tcPr>
          <w:p w:rsidR="0048369A" w:rsidRPr="000E160B" w:rsidRDefault="0048369A" w:rsidP="000E160B">
            <w:pPr>
              <w:spacing w:after="0" w:line="240" w:lineRule="auto"/>
              <w:jc w:val="both"/>
              <w:rPr>
                <w:b/>
                <w:bCs/>
                <w:lang w:val="hr-HR"/>
              </w:rPr>
            </w:pPr>
            <w:r w:rsidRPr="000E160B">
              <w:rPr>
                <w:b/>
                <w:bCs/>
                <w:lang w:val="hr-HR"/>
              </w:rPr>
              <w:t>3 trening materijala</w:t>
            </w:r>
          </w:p>
        </w:tc>
        <w:tc>
          <w:tcPr>
            <w:tcW w:w="2303" w:type="dxa"/>
          </w:tcPr>
          <w:p w:rsidR="0048369A" w:rsidRPr="000E160B" w:rsidRDefault="0048369A" w:rsidP="000E160B">
            <w:pPr>
              <w:spacing w:after="0" w:line="240" w:lineRule="auto"/>
              <w:jc w:val="both"/>
              <w:rPr>
                <w:b/>
                <w:bCs/>
                <w:lang w:val="hr-HR"/>
              </w:rPr>
            </w:pPr>
            <w:r w:rsidRPr="000E160B">
              <w:rPr>
                <w:b/>
                <w:bCs/>
                <w:lang w:val="hr-HR"/>
              </w:rPr>
              <w:t>3 trening materijala</w:t>
            </w:r>
          </w:p>
        </w:tc>
      </w:tr>
      <w:tr w:rsidR="0048369A" w:rsidRPr="000E160B">
        <w:tc>
          <w:tcPr>
            <w:tcW w:w="2302" w:type="dxa"/>
          </w:tcPr>
          <w:p w:rsidR="0048369A" w:rsidRPr="000E160B" w:rsidRDefault="0048369A" w:rsidP="000E160B">
            <w:pPr>
              <w:spacing w:after="0" w:line="240" w:lineRule="auto"/>
              <w:jc w:val="both"/>
              <w:rPr>
                <w:lang w:val="hr-HR"/>
              </w:rPr>
            </w:pPr>
          </w:p>
        </w:tc>
        <w:tc>
          <w:tcPr>
            <w:tcW w:w="2302" w:type="dxa"/>
          </w:tcPr>
          <w:p w:rsidR="0048369A" w:rsidRPr="000E160B" w:rsidRDefault="0048369A" w:rsidP="000E160B">
            <w:pPr>
              <w:spacing w:after="0" w:line="240" w:lineRule="auto"/>
              <w:jc w:val="both"/>
              <w:rPr>
                <w:lang w:val="hr-HR"/>
              </w:rPr>
            </w:pPr>
            <w:r w:rsidRPr="000E160B">
              <w:rPr>
                <w:lang w:val="hr-HR"/>
              </w:rPr>
              <w:t>3 dodatna materijala</w:t>
            </w:r>
          </w:p>
        </w:tc>
        <w:tc>
          <w:tcPr>
            <w:tcW w:w="2303" w:type="dxa"/>
          </w:tcPr>
          <w:p w:rsidR="0048369A" w:rsidRPr="000E160B" w:rsidRDefault="0048369A" w:rsidP="000E160B">
            <w:pPr>
              <w:spacing w:after="0" w:line="240" w:lineRule="auto"/>
              <w:jc w:val="both"/>
              <w:rPr>
                <w:lang w:val="hr-HR"/>
              </w:rPr>
            </w:pPr>
            <w:r w:rsidRPr="000E160B">
              <w:rPr>
                <w:lang w:val="hr-HR"/>
              </w:rPr>
              <w:t>4 alata</w:t>
            </w:r>
          </w:p>
        </w:tc>
        <w:tc>
          <w:tcPr>
            <w:tcW w:w="2303" w:type="dxa"/>
          </w:tcPr>
          <w:p w:rsidR="0048369A" w:rsidRPr="000E160B" w:rsidRDefault="0048369A" w:rsidP="000E160B">
            <w:pPr>
              <w:spacing w:after="0" w:line="240" w:lineRule="auto"/>
              <w:jc w:val="both"/>
              <w:rPr>
                <w:lang w:val="hr-HR"/>
              </w:rPr>
            </w:pPr>
          </w:p>
        </w:tc>
      </w:tr>
    </w:tbl>
    <w:p w:rsidR="0048369A" w:rsidRPr="00C67132" w:rsidRDefault="0048369A" w:rsidP="008109A3">
      <w:pPr>
        <w:jc w:val="both"/>
        <w:rPr>
          <w:sz w:val="24"/>
          <w:szCs w:val="24"/>
          <w:lang w:val="hr-HR"/>
        </w:rPr>
      </w:pPr>
    </w:p>
    <w:p w:rsidR="0048369A" w:rsidRPr="00C67132" w:rsidRDefault="0048369A" w:rsidP="008109A3">
      <w:pPr>
        <w:jc w:val="both"/>
        <w:rPr>
          <w:sz w:val="24"/>
          <w:szCs w:val="24"/>
          <w:lang w:val="hr-HR"/>
        </w:rPr>
      </w:pPr>
      <w:r w:rsidRPr="00C67132">
        <w:rPr>
          <w:sz w:val="24"/>
          <w:szCs w:val="24"/>
          <w:lang w:val="hr-HR"/>
        </w:rPr>
        <w:t xml:space="preserve">Slijedi pregled preporučenih trening materijala i smjernica. </w:t>
      </w:r>
    </w:p>
    <w:p w:rsidR="0048369A" w:rsidRPr="00C67132" w:rsidRDefault="0048369A" w:rsidP="00A9393A">
      <w:pPr>
        <w:pStyle w:val="Heading2"/>
        <w:rPr>
          <w:rFonts w:cs="Arial"/>
          <w:lang w:val="hr-HR"/>
        </w:rPr>
      </w:pPr>
    </w:p>
    <w:p w:rsidR="0048369A" w:rsidRPr="00C67132" w:rsidRDefault="0048369A" w:rsidP="00A9393A">
      <w:pPr>
        <w:pStyle w:val="Heading2"/>
        <w:rPr>
          <w:lang w:val="hr-HR"/>
        </w:rPr>
      </w:pPr>
      <w:r w:rsidRPr="00C67132">
        <w:rPr>
          <w:lang w:val="hr-HR"/>
        </w:rPr>
        <w:t xml:space="preserve">Psihološka prva pomoć – preporučeni materijali </w:t>
      </w:r>
    </w:p>
    <w:p w:rsidR="0048369A" w:rsidRDefault="0048369A" w:rsidP="00C718EE"/>
    <w:p w:rsidR="0048369A" w:rsidRPr="00731164" w:rsidRDefault="0048369A" w:rsidP="00C718EE">
      <w:pPr>
        <w:rPr>
          <w:b/>
          <w:bCs/>
          <w:lang w:val="hr-HR"/>
        </w:rPr>
      </w:pPr>
      <w:r>
        <w:rPr>
          <w:b/>
          <w:bCs/>
          <w:lang w:val="hr-HR"/>
        </w:rPr>
        <w:t>Trening materijali</w:t>
      </w:r>
    </w:p>
    <w:p w:rsidR="0048369A" w:rsidRPr="00DB606B" w:rsidRDefault="0048369A" w:rsidP="00DB606B">
      <w:pPr>
        <w:pStyle w:val="ListParagraph"/>
        <w:numPr>
          <w:ilvl w:val="0"/>
          <w:numId w:val="39"/>
        </w:numPr>
        <w:rPr>
          <w:color w:val="000000"/>
        </w:rPr>
      </w:pPr>
      <w:r w:rsidRPr="00DB606B">
        <w:rPr>
          <w:color w:val="000000"/>
        </w:rPr>
        <w:t xml:space="preserve">World Health Organization, War Trauma Foundation and World Vision International. (2013). </w:t>
      </w:r>
      <w:r w:rsidRPr="00DB606B">
        <w:rPr>
          <w:i/>
          <w:iCs/>
          <w:color w:val="000000"/>
        </w:rPr>
        <w:t xml:space="preserve">Psychological first aid: Facilitator’s manual for orienting field workers. </w:t>
      </w:r>
      <w:r w:rsidRPr="00DB606B">
        <w:rPr>
          <w:color w:val="000000"/>
        </w:rPr>
        <w:t xml:space="preserve">WHO: Geneva. </w:t>
      </w:r>
    </w:p>
    <w:p w:rsidR="0048369A" w:rsidRPr="00DB606B" w:rsidRDefault="0048369A" w:rsidP="00DB606B">
      <w:pPr>
        <w:pStyle w:val="ListParagraph"/>
        <w:rPr>
          <w:color w:val="000000"/>
        </w:rPr>
      </w:pPr>
      <w:r w:rsidRPr="00DB606B">
        <w:rPr>
          <w:color w:val="0000FF"/>
          <w:u w:val="single"/>
        </w:rPr>
        <w:t>http://apps.who.int/iris/bitstream/10665/102380/1/9789241548618_eng.pdf</w:t>
      </w:r>
      <w:r w:rsidRPr="00DB606B">
        <w:rPr>
          <w:color w:val="000000"/>
        </w:rPr>
        <w:t>; Manual, 82 p.</w:t>
      </w:r>
    </w:p>
    <w:p w:rsidR="0048369A" w:rsidRPr="00DB606B" w:rsidRDefault="0048369A" w:rsidP="00DB606B">
      <w:pPr>
        <w:pStyle w:val="ListParagraph"/>
        <w:numPr>
          <w:ilvl w:val="0"/>
          <w:numId w:val="39"/>
        </w:numPr>
        <w:rPr>
          <w:lang w:val="en-US"/>
        </w:rPr>
      </w:pPr>
      <w:r w:rsidRPr="00DB606B">
        <w:rPr>
          <w:lang w:val="en-US"/>
        </w:rPr>
        <w:lastRenderedPageBreak/>
        <w:t xml:space="preserve">Save the Children. Psychological First Aid training manual for Child practitioners, One day training programme </w:t>
      </w:r>
      <w:hyperlink r:id="rId7" w:history="1">
        <w:r w:rsidRPr="00DB606B">
          <w:rPr>
            <w:rStyle w:val="Hyperlink"/>
            <w:lang w:val="en-US"/>
          </w:rPr>
          <w:t>https://resourcecentre.savethechildren.net/library/pfa-one-day-programme-manual</w:t>
        </w:r>
      </w:hyperlink>
      <w:r w:rsidRPr="00DB606B">
        <w:rPr>
          <w:lang w:val="en-US"/>
        </w:rPr>
        <w:t xml:space="preserve"> and powerpoints; Manual 44 p., powerpoints 24</w:t>
      </w:r>
    </w:p>
    <w:p w:rsidR="0048369A" w:rsidRPr="00731164" w:rsidRDefault="0048369A" w:rsidP="00A9393A">
      <w:pPr>
        <w:rPr>
          <w:b/>
          <w:bCs/>
          <w:lang w:val="hr-HR"/>
        </w:rPr>
      </w:pPr>
      <w:r>
        <w:rPr>
          <w:b/>
          <w:bCs/>
          <w:lang w:val="hr-HR"/>
        </w:rPr>
        <w:t>Smjernice</w:t>
      </w:r>
    </w:p>
    <w:p w:rsidR="0048369A" w:rsidRPr="00DB606B" w:rsidRDefault="0048369A" w:rsidP="00DB606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240"/>
        <w:jc w:val="both"/>
        <w:rPr>
          <w:lang w:val="en-US"/>
        </w:rPr>
      </w:pPr>
      <w:r w:rsidRPr="00DB606B">
        <w:rPr>
          <w:color w:val="151515"/>
          <w:lang w:val="en-US"/>
        </w:rPr>
        <w:t xml:space="preserve">World Health Organization, War Trauma Foundation and World Vision International. (2011). </w:t>
      </w:r>
      <w:r w:rsidRPr="00DB606B">
        <w:rPr>
          <w:i/>
          <w:iCs/>
          <w:color w:val="151515"/>
          <w:lang w:val="en-US"/>
        </w:rPr>
        <w:t>Psychological first aid: Guide for field workers</w:t>
      </w:r>
      <w:r w:rsidRPr="00DB606B">
        <w:rPr>
          <w:color w:val="151515"/>
          <w:lang w:val="en-US"/>
        </w:rPr>
        <w:t xml:space="preserve">. WHO: Geneva. </w:t>
      </w:r>
    </w:p>
    <w:p w:rsidR="0048369A" w:rsidRPr="00AF0CB9" w:rsidRDefault="00BE1EAC" w:rsidP="00DB606B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lang w:val="fr-FR"/>
        </w:rPr>
      </w:pPr>
      <w:hyperlink r:id="rId8" w:history="1">
        <w:r w:rsidR="0048369A" w:rsidRPr="00AF0CB9">
          <w:rPr>
            <w:rStyle w:val="Hyperlink"/>
            <w:lang w:val="fr-FR"/>
          </w:rPr>
          <w:t>http://www.searo.who.int/srilanka/documents/psychological_first_aid_guide_for_field_workers.pdf</w:t>
        </w:r>
      </w:hyperlink>
      <w:r w:rsidR="0048369A" w:rsidRPr="00AF0CB9">
        <w:rPr>
          <w:lang w:val="fr-FR"/>
        </w:rPr>
        <w:t>; Guide, 56 p.</w:t>
      </w:r>
    </w:p>
    <w:p w:rsidR="0048369A" w:rsidRPr="00AF0CB9" w:rsidRDefault="0048369A" w:rsidP="00B07749">
      <w:pPr>
        <w:pStyle w:val="Heading2"/>
        <w:rPr>
          <w:rFonts w:cs="Arial"/>
          <w:lang w:val="fr-FR"/>
        </w:rPr>
      </w:pPr>
    </w:p>
    <w:p w:rsidR="0048369A" w:rsidRPr="00C67132" w:rsidRDefault="0048369A" w:rsidP="00B07749">
      <w:pPr>
        <w:pStyle w:val="Heading2"/>
        <w:rPr>
          <w:lang w:val="hr-HR"/>
        </w:rPr>
      </w:pPr>
      <w:r w:rsidRPr="00C67132">
        <w:rPr>
          <w:lang w:val="hr-HR"/>
        </w:rPr>
        <w:t xml:space="preserve">Psihosocijalna podrška u zajednici – preporučeni materijali </w:t>
      </w:r>
    </w:p>
    <w:p w:rsidR="0048369A" w:rsidRPr="00C67132" w:rsidRDefault="0048369A" w:rsidP="00E61068">
      <w:pPr>
        <w:widowControl w:val="0"/>
        <w:autoSpaceDE w:val="0"/>
        <w:autoSpaceDN w:val="0"/>
        <w:adjustRightInd w:val="0"/>
        <w:spacing w:after="240"/>
        <w:jc w:val="both"/>
        <w:rPr>
          <w:lang w:val="hr-HR"/>
        </w:rPr>
      </w:pPr>
    </w:p>
    <w:p w:rsidR="0048369A" w:rsidRPr="00C67132" w:rsidRDefault="0048369A" w:rsidP="00E61068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  <w:lang w:val="hr-HR"/>
        </w:rPr>
      </w:pPr>
      <w:r w:rsidRPr="00C67132">
        <w:rPr>
          <w:b/>
          <w:bCs/>
          <w:lang w:val="hr-HR"/>
        </w:rPr>
        <w:t>Trening materijali</w:t>
      </w:r>
    </w:p>
    <w:p w:rsidR="0048369A" w:rsidRPr="00613C5B" w:rsidRDefault="0048369A" w:rsidP="00DB606B">
      <w:pPr>
        <w:pStyle w:val="ListParagraph"/>
        <w:numPr>
          <w:ilvl w:val="0"/>
          <w:numId w:val="39"/>
        </w:numPr>
        <w:jc w:val="both"/>
        <w:rPr>
          <w:lang w:val="en-GB"/>
        </w:rPr>
      </w:pPr>
      <w:r w:rsidRPr="00DB606B">
        <w:rPr>
          <w:lang w:val="en-US"/>
        </w:rPr>
        <w:t xml:space="preserve">IFRC Reference Center for Psychosocial Support; Community based Psychosocial support Training </w:t>
      </w:r>
      <w:smartTag w:uri="urn:schemas-microsoft-com:office:smarttags" w:element="stockticker">
        <w:r w:rsidRPr="00DB606B">
          <w:rPr>
            <w:lang w:val="en-US"/>
          </w:rPr>
          <w:t>KIT</w:t>
        </w:r>
      </w:smartTag>
      <w:r w:rsidRPr="00DB606B">
        <w:rPr>
          <w:lang w:val="en-US"/>
        </w:rPr>
        <w:t xml:space="preserve">  for a five days training including particpants handbook, trainer handbook and ppt ; </w:t>
      </w:r>
    </w:p>
    <w:p w:rsidR="0048369A" w:rsidRPr="00DB606B" w:rsidRDefault="00BE1EAC" w:rsidP="00DB606B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  <w:hyperlink r:id="rId9" w:history="1">
        <w:r w:rsidR="0048369A" w:rsidRPr="00613C5B">
          <w:rPr>
            <w:rStyle w:val="Hyperlink"/>
            <w:lang w:val="en-GB"/>
          </w:rPr>
          <w:t>http://pscentre.org/topics/training-kit-publications/</w:t>
        </w:r>
      </w:hyperlink>
    </w:p>
    <w:p w:rsidR="0048369A" w:rsidRDefault="0048369A" w:rsidP="00DB606B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</w:p>
    <w:p w:rsidR="0048369A" w:rsidRPr="00DB606B" w:rsidRDefault="0048369A" w:rsidP="00DB606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240"/>
        <w:jc w:val="both"/>
        <w:rPr>
          <w:lang w:val="en-US"/>
        </w:rPr>
      </w:pPr>
      <w:r w:rsidRPr="00DB606B">
        <w:rPr>
          <w:lang w:val="en-US"/>
        </w:rPr>
        <w:t xml:space="preserve">UNICEF. (2009). </w:t>
      </w:r>
      <w:r w:rsidRPr="00DB606B">
        <w:rPr>
          <w:i/>
          <w:iCs/>
          <w:lang w:val="en-US"/>
        </w:rPr>
        <w:t>A Practical Guide for Developing Child Friendly Spaces</w:t>
      </w:r>
      <w:r w:rsidRPr="00DB606B">
        <w:rPr>
          <w:lang w:val="en-US"/>
        </w:rPr>
        <w:t>.</w:t>
      </w:r>
    </w:p>
    <w:p w:rsidR="0048369A" w:rsidRPr="00AF0CB9" w:rsidRDefault="00BE1EAC" w:rsidP="008109A3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lang w:val="fr-FR"/>
        </w:rPr>
      </w:pPr>
      <w:hyperlink r:id="rId10" w:history="1">
        <w:r w:rsidR="0048369A" w:rsidRPr="00AF0CB9">
          <w:rPr>
            <w:rStyle w:val="Hyperlink"/>
            <w:lang w:val="fr-FR"/>
          </w:rPr>
          <w:t>https://www.unicef.org/protection/A_Practical_Guide_to_Developing_Child_Friendly_Spaces_-_UNICEF_(2).pdf</w:t>
        </w:r>
      </w:hyperlink>
      <w:r w:rsidR="0048369A" w:rsidRPr="00AF0CB9">
        <w:rPr>
          <w:lang w:val="fr-FR"/>
        </w:rPr>
        <w:t>; Guide, 108 p</w:t>
      </w:r>
    </w:p>
    <w:p w:rsidR="0048369A" w:rsidRPr="00C67132" w:rsidRDefault="0048369A" w:rsidP="00C51305">
      <w:pPr>
        <w:jc w:val="both"/>
        <w:rPr>
          <w:b/>
          <w:bCs/>
          <w:sz w:val="24"/>
          <w:szCs w:val="24"/>
          <w:lang w:val="hr-HR"/>
        </w:rPr>
      </w:pPr>
      <w:r w:rsidRPr="00C67132">
        <w:rPr>
          <w:b/>
          <w:bCs/>
          <w:sz w:val="24"/>
          <w:szCs w:val="24"/>
          <w:lang w:val="hr-HR"/>
        </w:rPr>
        <w:t>Smjernice</w:t>
      </w:r>
    </w:p>
    <w:p w:rsidR="0048369A" w:rsidRPr="00DB606B" w:rsidRDefault="0048369A" w:rsidP="00DB606B">
      <w:pPr>
        <w:pStyle w:val="ListParagraph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DB606B">
        <w:rPr>
          <w:color w:val="000000"/>
        </w:rPr>
        <w:t>IASC Mental Health Guidelines: Inter-Agency Standing Committee (IASC) (2007). IASC Guidelines on Mental Health and Psychosocial Support in Emergency Settings</w:t>
      </w:r>
    </w:p>
    <w:p w:rsidR="0048369A" w:rsidRPr="00A425E1" w:rsidRDefault="00BE1EAC" w:rsidP="00613C5B">
      <w:pPr>
        <w:pStyle w:val="ListParagraph"/>
        <w:jc w:val="both"/>
      </w:pPr>
      <w:hyperlink r:id="rId11" w:history="1">
        <w:r w:rsidR="0048369A" w:rsidRPr="001A4541">
          <w:rPr>
            <w:rStyle w:val="Hyperlink"/>
          </w:rPr>
          <w:t>www.who.int/mental_health/emergencies/</w:t>
        </w:r>
        <w:r w:rsidR="0048369A" w:rsidRPr="001A4541">
          <w:rPr>
            <w:rStyle w:val="Hyperlink"/>
            <w:lang w:val="en-US"/>
          </w:rPr>
          <w:t>guidelines</w:t>
        </w:r>
        <w:r w:rsidR="0048369A" w:rsidRPr="00A425E1">
          <w:rPr>
            <w:rStyle w:val="Hyperlink"/>
          </w:rPr>
          <w:t>_</w:t>
        </w:r>
        <w:r w:rsidR="0048369A" w:rsidRPr="001A4541">
          <w:rPr>
            <w:rStyle w:val="Hyperlink"/>
            <w:lang w:val="en-US"/>
          </w:rPr>
          <w:t>iasc</w:t>
        </w:r>
        <w:r w:rsidR="0048369A" w:rsidRPr="00A425E1">
          <w:rPr>
            <w:rStyle w:val="Hyperlink"/>
          </w:rPr>
          <w:t>_</w:t>
        </w:r>
        <w:r w:rsidR="0048369A" w:rsidRPr="001A4541">
          <w:rPr>
            <w:rStyle w:val="Hyperlink"/>
            <w:lang w:val="en-US"/>
          </w:rPr>
          <w:t>mental</w:t>
        </w:r>
        <w:r w:rsidR="0048369A" w:rsidRPr="00A425E1">
          <w:rPr>
            <w:rStyle w:val="Hyperlink"/>
          </w:rPr>
          <w:t>_</w:t>
        </w:r>
        <w:r w:rsidR="0048369A" w:rsidRPr="001A4541">
          <w:rPr>
            <w:rStyle w:val="Hyperlink"/>
            <w:lang w:val="en-US"/>
          </w:rPr>
          <w:t>health</w:t>
        </w:r>
        <w:r w:rsidR="0048369A" w:rsidRPr="00A425E1">
          <w:rPr>
            <w:rStyle w:val="Hyperlink"/>
          </w:rPr>
          <w:t>_</w:t>
        </w:r>
        <w:r w:rsidR="0048369A" w:rsidRPr="001A4541">
          <w:rPr>
            <w:rStyle w:val="Hyperlink"/>
            <w:lang w:val="en-US"/>
          </w:rPr>
          <w:t>psychosocial</w:t>
        </w:r>
        <w:r w:rsidR="0048369A" w:rsidRPr="00A425E1">
          <w:rPr>
            <w:rStyle w:val="Hyperlink"/>
          </w:rPr>
          <w:t>_</w:t>
        </w:r>
        <w:r w:rsidR="0048369A" w:rsidRPr="001A4541">
          <w:rPr>
            <w:rStyle w:val="Hyperlink"/>
            <w:lang w:val="en-US"/>
          </w:rPr>
          <w:t>june</w:t>
        </w:r>
        <w:r w:rsidR="0048369A" w:rsidRPr="00A425E1">
          <w:rPr>
            <w:rStyle w:val="Hyperlink"/>
          </w:rPr>
          <w:t>_2007.</w:t>
        </w:r>
        <w:r w:rsidR="0048369A" w:rsidRPr="001A4541">
          <w:rPr>
            <w:rStyle w:val="Hyperlink"/>
            <w:lang w:val="en-US"/>
          </w:rPr>
          <w:t>pdf</w:t>
        </w:r>
      </w:hyperlink>
      <w:r w:rsidR="0048369A" w:rsidRPr="00A425E1">
        <w:t xml:space="preserve"> </w:t>
      </w:r>
    </w:p>
    <w:p w:rsidR="0048369A" w:rsidRDefault="0048369A" w:rsidP="00E61068">
      <w:pPr>
        <w:pStyle w:val="ListParagraph"/>
        <w:numPr>
          <w:ilvl w:val="0"/>
          <w:numId w:val="39"/>
        </w:numPr>
        <w:jc w:val="both"/>
        <w:rPr>
          <w:lang w:val="en-US"/>
        </w:rPr>
      </w:pPr>
      <w:r w:rsidRPr="00DB606B">
        <w:rPr>
          <w:lang w:val="en-US"/>
        </w:rPr>
        <w:t xml:space="preserve">International Federation of Red Cross and Red Crescent Societies Reference Centre for Psychosocial Support (PS Centre). (2009). </w:t>
      </w:r>
      <w:r w:rsidRPr="00DB606B">
        <w:rPr>
          <w:i/>
          <w:iCs/>
          <w:lang w:val="en-US"/>
        </w:rPr>
        <w:t>Psychosocial Interventions. A Handbook.</w:t>
      </w:r>
      <w:r w:rsidRPr="00DB606B">
        <w:rPr>
          <w:lang w:val="en-US"/>
        </w:rPr>
        <w:t xml:space="preserve"> Copenhagen, Denmark.</w:t>
      </w:r>
      <w:r>
        <w:rPr>
          <w:lang w:val="en-US"/>
        </w:rPr>
        <w:t xml:space="preserve">; </w:t>
      </w:r>
      <w:hyperlink r:id="rId12" w:history="1">
        <w:r w:rsidRPr="001A4541">
          <w:rPr>
            <w:rStyle w:val="Hyperlink"/>
            <w:lang w:val="en-US"/>
          </w:rPr>
          <w:t>http://pscentre.org/resources/</w:t>
        </w:r>
      </w:hyperlink>
    </w:p>
    <w:p w:rsidR="0048369A" w:rsidRPr="00DB606B" w:rsidRDefault="0048369A" w:rsidP="00DB606B">
      <w:pPr>
        <w:pStyle w:val="ListParagraph"/>
        <w:jc w:val="both"/>
        <w:rPr>
          <w:lang w:val="en-US"/>
        </w:rPr>
      </w:pPr>
      <w:r w:rsidRPr="00DB606B">
        <w:rPr>
          <w:lang w:val="en-US"/>
        </w:rPr>
        <w:t>Handbook, 194 p.</w:t>
      </w:r>
      <w:r w:rsidRPr="00DB606B">
        <w:rPr>
          <w:lang w:val="en-US"/>
        </w:rPr>
        <w:tab/>
      </w:r>
    </w:p>
    <w:p w:rsidR="0048369A" w:rsidRDefault="0048369A" w:rsidP="008C1EAB">
      <w:pPr>
        <w:jc w:val="both"/>
        <w:rPr>
          <w:sz w:val="24"/>
          <w:szCs w:val="24"/>
          <w:lang w:val="en-US"/>
        </w:rPr>
      </w:pPr>
    </w:p>
    <w:p w:rsidR="0048369A" w:rsidRDefault="0048369A" w:rsidP="008C1EAB">
      <w:pPr>
        <w:jc w:val="both"/>
        <w:rPr>
          <w:sz w:val="24"/>
          <w:szCs w:val="24"/>
          <w:lang w:val="en-US"/>
        </w:rPr>
      </w:pPr>
    </w:p>
    <w:p w:rsidR="0048369A" w:rsidRDefault="0048369A" w:rsidP="008C1EAB">
      <w:pPr>
        <w:jc w:val="both"/>
        <w:rPr>
          <w:sz w:val="24"/>
          <w:szCs w:val="24"/>
          <w:lang w:val="en-US"/>
        </w:rPr>
      </w:pPr>
    </w:p>
    <w:p w:rsidR="0048369A" w:rsidRDefault="0048369A" w:rsidP="008C1EAB">
      <w:pPr>
        <w:jc w:val="both"/>
        <w:rPr>
          <w:sz w:val="24"/>
          <w:szCs w:val="24"/>
          <w:lang w:val="en-US"/>
        </w:rPr>
      </w:pPr>
    </w:p>
    <w:p w:rsidR="0048369A" w:rsidRDefault="0048369A" w:rsidP="008C1EAB">
      <w:pPr>
        <w:jc w:val="both"/>
        <w:rPr>
          <w:sz w:val="24"/>
          <w:szCs w:val="24"/>
          <w:lang w:val="en-US"/>
        </w:rPr>
      </w:pPr>
    </w:p>
    <w:p w:rsidR="0048369A" w:rsidRDefault="0048369A" w:rsidP="008C1EAB">
      <w:pPr>
        <w:jc w:val="both"/>
        <w:rPr>
          <w:sz w:val="24"/>
          <w:szCs w:val="24"/>
          <w:lang w:val="en-US"/>
        </w:rPr>
      </w:pPr>
    </w:p>
    <w:p w:rsidR="0048369A" w:rsidRPr="00C67132" w:rsidRDefault="0048369A" w:rsidP="00613C5B">
      <w:pPr>
        <w:pStyle w:val="Heading2"/>
        <w:rPr>
          <w:lang w:val="hr-HR"/>
        </w:rPr>
      </w:pPr>
      <w:r w:rsidRPr="00C67132">
        <w:rPr>
          <w:lang w:val="hr-HR"/>
        </w:rPr>
        <w:t xml:space="preserve">Briga o sebi i vršnjačka podrška – preporučeni materijali </w:t>
      </w:r>
    </w:p>
    <w:p w:rsidR="0048369A" w:rsidRPr="00C67132" w:rsidRDefault="0048369A" w:rsidP="00613C5B">
      <w:pPr>
        <w:rPr>
          <w:lang w:val="hr-HR"/>
        </w:rPr>
      </w:pPr>
    </w:p>
    <w:p w:rsidR="0048369A" w:rsidRPr="00C67132" w:rsidRDefault="0048369A" w:rsidP="008C1EAB">
      <w:pPr>
        <w:jc w:val="both"/>
        <w:rPr>
          <w:b/>
          <w:bCs/>
          <w:lang w:val="hr-HR"/>
        </w:rPr>
      </w:pPr>
      <w:r w:rsidRPr="00C67132">
        <w:rPr>
          <w:b/>
          <w:bCs/>
          <w:lang w:val="hr-HR"/>
        </w:rPr>
        <w:t>Smjernice</w:t>
      </w:r>
    </w:p>
    <w:p w:rsidR="0048369A" w:rsidRPr="00DB606B" w:rsidRDefault="0048369A" w:rsidP="00DB606B">
      <w:pPr>
        <w:pStyle w:val="ListParagraph"/>
        <w:numPr>
          <w:ilvl w:val="0"/>
          <w:numId w:val="39"/>
        </w:numPr>
        <w:jc w:val="both"/>
        <w:rPr>
          <w:lang w:val="en-US" w:eastAsia="de-DE"/>
        </w:rPr>
      </w:pPr>
      <w:r w:rsidRPr="00DB606B">
        <w:rPr>
          <w:lang w:val="en-US"/>
        </w:rPr>
        <w:t xml:space="preserve">Antares Foundation (2005). Managing stress in humanitarian workers. Guidelines for good practice. </w:t>
      </w:r>
      <w:hyperlink r:id="rId13" w:history="1">
        <w:r w:rsidRPr="00DB606B">
          <w:rPr>
            <w:rStyle w:val="Hyperlink"/>
            <w:lang w:val="en-US"/>
          </w:rPr>
          <w:t>https://cms.emergency.unhcr.org/documents/11982/45255/Antares+Foundation%2C+Managing+Stress+of+Humanitarian+Workers+-+Best+practice+guide%2C+2005/41f70ba9-c429-4d89-8263-2567d956298a</w:t>
        </w:r>
      </w:hyperlink>
      <w:r w:rsidRPr="00DB606B">
        <w:rPr>
          <w:lang w:val="en-US" w:eastAsia="de-DE"/>
        </w:rPr>
        <w:t xml:space="preserve"> </w:t>
      </w:r>
    </w:p>
    <w:p w:rsidR="0048369A" w:rsidRPr="00DB606B" w:rsidRDefault="0048369A" w:rsidP="00DB606B">
      <w:pPr>
        <w:pStyle w:val="ListParagraph"/>
        <w:numPr>
          <w:ilvl w:val="0"/>
          <w:numId w:val="39"/>
        </w:numPr>
        <w:rPr>
          <w:lang w:val="en-US"/>
        </w:rPr>
      </w:pPr>
      <w:r w:rsidRPr="00DB606B">
        <w:rPr>
          <w:lang w:val="en-US" w:eastAsia="de-DE"/>
        </w:rPr>
        <w:t>Burger, N. (2012). Guidelines for psychosocial support for uniformed workers. Extensive summary and recommendations.</w:t>
      </w:r>
      <w:r w:rsidRPr="00DB606B">
        <w:rPr>
          <w:lang w:val="en-US"/>
        </w:rPr>
        <w:t xml:space="preserve"> </w:t>
      </w:r>
    </w:p>
    <w:p w:rsidR="0048369A" w:rsidRPr="00DB606B" w:rsidRDefault="0048369A" w:rsidP="00DB606B">
      <w:pPr>
        <w:pStyle w:val="ListParagraph"/>
        <w:numPr>
          <w:ilvl w:val="0"/>
          <w:numId w:val="39"/>
        </w:numPr>
        <w:rPr>
          <w:lang w:val="en-US"/>
        </w:rPr>
      </w:pPr>
      <w:r w:rsidRPr="00DB606B">
        <w:rPr>
          <w:lang w:val="en-US"/>
        </w:rPr>
        <w:t>Emergency Support Network (ESN) &amp; Tunnecliffe, M. (2007). Best practice in peer support.</w:t>
      </w:r>
      <w:r>
        <w:rPr>
          <w:lang w:val="en-US"/>
        </w:rPr>
        <w:t xml:space="preserve"> </w:t>
      </w:r>
      <w:hyperlink r:id="rId14" w:history="1">
        <w:r w:rsidRPr="00DB606B">
          <w:rPr>
            <w:rStyle w:val="Hyperlink"/>
            <w:lang w:val="en-US"/>
          </w:rPr>
          <w:t>http://www.emergencysupport.com.au/articles/PeerSupport_BESTPRACTICE.pdf</w:t>
        </w:r>
      </w:hyperlink>
    </w:p>
    <w:p w:rsidR="0048369A" w:rsidRPr="00C67132" w:rsidRDefault="0048369A" w:rsidP="008C1EAB">
      <w:pPr>
        <w:jc w:val="both"/>
        <w:rPr>
          <w:b/>
          <w:bCs/>
          <w:sz w:val="24"/>
          <w:szCs w:val="24"/>
          <w:lang w:val="hr-HR"/>
        </w:rPr>
      </w:pPr>
      <w:r w:rsidRPr="00C67132">
        <w:rPr>
          <w:b/>
          <w:bCs/>
          <w:sz w:val="24"/>
          <w:szCs w:val="24"/>
          <w:lang w:val="hr-HR"/>
        </w:rPr>
        <w:t>Trening materijali</w:t>
      </w:r>
    </w:p>
    <w:p w:rsidR="0048369A" w:rsidRPr="00DB606B" w:rsidRDefault="0048369A" w:rsidP="00DB606B">
      <w:pPr>
        <w:pStyle w:val="ListParagraph"/>
        <w:numPr>
          <w:ilvl w:val="0"/>
          <w:numId w:val="40"/>
        </w:numPr>
        <w:spacing w:line="240" w:lineRule="auto"/>
        <w:rPr>
          <w:lang w:val="en-US"/>
        </w:rPr>
      </w:pPr>
      <w:r w:rsidRPr="00DB606B">
        <w:rPr>
          <w:lang w:val="en-US"/>
        </w:rPr>
        <w:t>International Federation of Red Cross and Red Crescent Societies (IFRC) &amp; The International Federation Reference Centre for Psychosocial Support (n.d.). Caring for volunteers. Training manual and powerpoint. Available at:</w:t>
      </w:r>
    </w:p>
    <w:p w:rsidR="0048369A" w:rsidRPr="00DB606B" w:rsidRDefault="00BE1EAC" w:rsidP="00613C5B">
      <w:pPr>
        <w:pStyle w:val="ListParagraph"/>
        <w:jc w:val="both"/>
      </w:pPr>
      <w:hyperlink r:id="rId15" w:history="1">
        <w:r w:rsidR="0048369A" w:rsidRPr="005C2FC9">
          <w:rPr>
            <w:rStyle w:val="Hyperlink"/>
          </w:rPr>
          <w:t>http://pscentre.org</w:t>
        </w:r>
      </w:hyperlink>
    </w:p>
    <w:p w:rsidR="0048369A" w:rsidRPr="00DB606B" w:rsidRDefault="0048369A" w:rsidP="00DB606B">
      <w:pPr>
        <w:pStyle w:val="ListParagraph"/>
        <w:numPr>
          <w:ilvl w:val="0"/>
          <w:numId w:val="40"/>
        </w:numPr>
        <w:jc w:val="both"/>
        <w:rPr>
          <w:b/>
          <w:bCs/>
          <w:sz w:val="24"/>
          <w:szCs w:val="24"/>
          <w:lang w:val="en-US"/>
        </w:rPr>
      </w:pPr>
      <w:r w:rsidRPr="00DB606B">
        <w:rPr>
          <w:lang w:val="en-US"/>
        </w:rPr>
        <w:t xml:space="preserve">International Federation of Red Cross and Red Crescent Societies (IFRC) &amp;The International Federation Reference Centre for Psychosocial Support (2009). Community-based psychosocial support. Trainer’s book. A training kit. Module 7 Available at: </w:t>
      </w:r>
      <w:hyperlink r:id="rId16" w:history="1">
        <w:r w:rsidRPr="00DB606B">
          <w:rPr>
            <w:rStyle w:val="Hyperlink"/>
            <w:lang w:val="en-US"/>
          </w:rPr>
          <w:t>http://pscentre.org/wp-content/uploads/CBPS_ENTrainer.pdf</w:t>
        </w:r>
      </w:hyperlink>
    </w:p>
    <w:p w:rsidR="0048369A" w:rsidRPr="00E61068" w:rsidRDefault="0048369A" w:rsidP="008C1EAB">
      <w:pPr>
        <w:jc w:val="both"/>
        <w:rPr>
          <w:b/>
          <w:bCs/>
          <w:sz w:val="24"/>
          <w:szCs w:val="24"/>
          <w:lang w:val="en-US"/>
        </w:rPr>
      </w:pPr>
    </w:p>
    <w:p w:rsidR="0048369A" w:rsidRPr="00C67132" w:rsidRDefault="0048369A" w:rsidP="00E61068">
      <w:pPr>
        <w:pStyle w:val="Heading2"/>
        <w:rPr>
          <w:lang w:val="hr-HR"/>
        </w:rPr>
      </w:pPr>
      <w:r w:rsidRPr="00C67132">
        <w:rPr>
          <w:lang w:val="hr-HR"/>
        </w:rPr>
        <w:t>Spontani volonteri – preporučeni materijali</w:t>
      </w:r>
    </w:p>
    <w:p w:rsidR="0048369A" w:rsidRPr="00C67132" w:rsidRDefault="0048369A" w:rsidP="00E61068">
      <w:pPr>
        <w:rPr>
          <w:lang w:val="hr-HR"/>
        </w:rPr>
      </w:pPr>
    </w:p>
    <w:p w:rsidR="0048369A" w:rsidRPr="00C67132" w:rsidRDefault="0048369A" w:rsidP="00E61068">
      <w:pPr>
        <w:rPr>
          <w:b/>
          <w:bCs/>
          <w:lang w:val="hr-HR"/>
        </w:rPr>
      </w:pPr>
      <w:r w:rsidRPr="00C67132">
        <w:rPr>
          <w:b/>
          <w:bCs/>
          <w:lang w:val="hr-HR"/>
        </w:rPr>
        <w:t>Trening materijali</w:t>
      </w:r>
    </w:p>
    <w:p w:rsidR="0048369A" w:rsidRPr="00613C5B" w:rsidRDefault="0048369A" w:rsidP="00E61068">
      <w:pPr>
        <w:pStyle w:val="ListParagraph"/>
        <w:numPr>
          <w:ilvl w:val="0"/>
          <w:numId w:val="40"/>
        </w:numPr>
        <w:rPr>
          <w:lang w:val="en-US"/>
        </w:rPr>
      </w:pPr>
      <w:r w:rsidRPr="00DB606B">
        <w:rPr>
          <w:lang w:val="en-US"/>
        </w:rPr>
        <w:t xml:space="preserve">Points of Light Institute &amp; CNCS. (2011). Managing Spontaneous Volunteers in Times of Disaster (eCourse). Available at: </w:t>
      </w:r>
      <w:hyperlink r:id="rId17" w:history="1">
        <w:r w:rsidRPr="00DB606B">
          <w:rPr>
            <w:rStyle w:val="Hyperlink"/>
            <w:lang w:val="en-US"/>
          </w:rPr>
          <w:t>https://www.nationalservice.gov/resources/disaster-services/managing-spontaneous-volunteers-times-disaster-0</w:t>
        </w:r>
      </w:hyperlink>
      <w:r w:rsidRPr="00DB606B">
        <w:rPr>
          <w:lang w:val="en-US"/>
        </w:rPr>
        <w:t xml:space="preserve"> </w:t>
      </w:r>
    </w:p>
    <w:p w:rsidR="0048369A" w:rsidRPr="00DB606B" w:rsidRDefault="0048369A" w:rsidP="00DB606B">
      <w:pPr>
        <w:pStyle w:val="ListParagraph"/>
        <w:numPr>
          <w:ilvl w:val="0"/>
          <w:numId w:val="40"/>
        </w:numPr>
        <w:rPr>
          <w:rStyle w:val="Hyperlink"/>
          <w:lang w:val="en-US"/>
        </w:rPr>
      </w:pPr>
      <w:r w:rsidRPr="00613C5B">
        <w:rPr>
          <w:lang w:val="en-US"/>
        </w:rPr>
        <w:t>We</w:t>
      </w:r>
      <w:r w:rsidRPr="00DB606B">
        <w:rPr>
          <w:lang w:val="en-US"/>
        </w:rPr>
        <w:t xml:space="preserve">stern Region Homeland Security. (2016). Spontaneous Unaffiliated Volunteers Training Series. Available at: </w:t>
      </w:r>
      <w:hyperlink r:id="rId18" w:history="1">
        <w:r w:rsidRPr="00DB606B">
          <w:rPr>
            <w:rStyle w:val="Hyperlink"/>
            <w:lang w:val="en-US"/>
          </w:rPr>
          <w:t>http://wrhsac.org/projects-and-initiatives/spontaneous-unaffiliated-volunteers-training-series/</w:t>
        </w:r>
      </w:hyperlink>
    </w:p>
    <w:p w:rsidR="0048369A" w:rsidRPr="00C67132" w:rsidRDefault="0048369A" w:rsidP="00E61068">
      <w:pPr>
        <w:rPr>
          <w:lang w:val="hr-HR"/>
        </w:rPr>
      </w:pPr>
      <w:r w:rsidRPr="00C67132">
        <w:rPr>
          <w:rStyle w:val="Hyperlink"/>
          <w:b/>
          <w:bCs/>
          <w:color w:val="000000"/>
          <w:u w:val="none"/>
          <w:lang w:val="hr-HR"/>
        </w:rPr>
        <w:t>Smjernice</w:t>
      </w:r>
    </w:p>
    <w:p w:rsidR="0048369A" w:rsidRPr="00DB606B" w:rsidRDefault="0048369A" w:rsidP="00DB606B">
      <w:pPr>
        <w:pStyle w:val="ListParagraph"/>
        <w:numPr>
          <w:ilvl w:val="0"/>
          <w:numId w:val="41"/>
        </w:numPr>
        <w:rPr>
          <w:lang w:val="en-US"/>
        </w:rPr>
      </w:pPr>
      <w:r w:rsidRPr="00DB606B">
        <w:rPr>
          <w:lang w:val="en-US"/>
        </w:rPr>
        <w:t xml:space="preserve">Australian Government. (2010). Spontaneous Volunteer Management Resource Kit: Helping to Manage Spontaneous Volunteers in Emergencies. Commonwealth of Australia, Canberra. </w:t>
      </w:r>
      <w:r w:rsidRPr="00DB606B">
        <w:rPr>
          <w:lang w:val="en-US"/>
        </w:rPr>
        <w:lastRenderedPageBreak/>
        <w:t xml:space="preserve">Available at: </w:t>
      </w:r>
      <w:hyperlink r:id="rId19" w:history="1">
        <w:r w:rsidRPr="00DB606B">
          <w:rPr>
            <w:rStyle w:val="Hyperlink"/>
            <w:lang w:val="en-US"/>
          </w:rPr>
          <w:t>https://www.dss.gov.au/our-responsibilities/communities-and-vulnerable-people/publications-articles/spontaneous-volunteer-management-resource-kit</w:t>
        </w:r>
      </w:hyperlink>
      <w:r w:rsidRPr="00DB606B">
        <w:rPr>
          <w:lang w:val="en-US"/>
        </w:rPr>
        <w:t xml:space="preserve"> </w:t>
      </w:r>
    </w:p>
    <w:p w:rsidR="0048369A" w:rsidRPr="00DB606B" w:rsidRDefault="0048369A" w:rsidP="00DB606B">
      <w:pPr>
        <w:pStyle w:val="ListParagraph"/>
        <w:numPr>
          <w:ilvl w:val="0"/>
          <w:numId w:val="41"/>
        </w:numPr>
        <w:rPr>
          <w:lang w:val="en-US"/>
        </w:rPr>
      </w:pPr>
      <w:r w:rsidRPr="00DB606B">
        <w:rPr>
          <w:lang w:val="en-US"/>
        </w:rPr>
        <w:t xml:space="preserve">Centre for Voluntary Sector Research and Development (Canada) &amp; Public Health Agency of Canada (2007). MAINTAINING THE PASSION – Sustaining the Emergency Response Episodic Volunteer. Available at: </w:t>
      </w:r>
      <w:hyperlink r:id="rId20" w:history="1">
        <w:r w:rsidRPr="00DB606B">
          <w:rPr>
            <w:rStyle w:val="Hyperlink"/>
            <w:lang w:val="en-US"/>
          </w:rPr>
          <w:t>http://www.redcross.ca/cmslib/general/crc_disastermanagement_maintaining_e.pdf</w:t>
        </w:r>
      </w:hyperlink>
      <w:r w:rsidRPr="00DB606B">
        <w:rPr>
          <w:lang w:val="en-US"/>
        </w:rPr>
        <w:t xml:space="preserve"> </w:t>
      </w:r>
    </w:p>
    <w:p w:rsidR="0048369A" w:rsidRPr="00DB606B" w:rsidRDefault="0048369A" w:rsidP="00DB606B">
      <w:pPr>
        <w:pStyle w:val="ListParagraph"/>
        <w:numPr>
          <w:ilvl w:val="0"/>
          <w:numId w:val="41"/>
        </w:numPr>
        <w:rPr>
          <w:lang w:val="en-US"/>
        </w:rPr>
      </w:pPr>
      <w:r w:rsidRPr="00DB606B">
        <w:rPr>
          <w:lang w:val="en-US"/>
        </w:rPr>
        <w:t xml:space="preserve">Federal Emergency Management Agency &amp;Emergency Management Institute. (n.k.). Management of Spontaneous Volunteers in Disasters. </w:t>
      </w:r>
      <w:r w:rsidRPr="00DB606B">
        <w:rPr>
          <w:i/>
          <w:iCs/>
          <w:lang w:val="en-US"/>
        </w:rPr>
        <w:t>Student Manual. Available at:</w:t>
      </w:r>
      <w:r w:rsidRPr="00DB606B">
        <w:rPr>
          <w:lang w:val="en-US"/>
        </w:rPr>
        <w:t xml:space="preserve"> </w:t>
      </w:r>
      <w:hyperlink r:id="rId21" w:history="1">
        <w:r w:rsidRPr="00DB606B">
          <w:rPr>
            <w:rStyle w:val="Hyperlink"/>
            <w:lang w:val="en-US"/>
          </w:rPr>
          <w:t>https://www.volunteerflorida.org/wp-content/uploads/2013/04/G489-Mgt-of-Spontaneous-Volunteers-in-Disaster.pdf</w:t>
        </w:r>
      </w:hyperlink>
      <w:r w:rsidRPr="00DB606B">
        <w:rPr>
          <w:lang w:val="en-US"/>
        </w:rPr>
        <w:t xml:space="preserve"> </w:t>
      </w:r>
    </w:p>
    <w:p w:rsidR="0048369A" w:rsidRPr="00DB116F" w:rsidRDefault="0048369A" w:rsidP="00DB116F">
      <w:pPr>
        <w:pStyle w:val="ListParagraph"/>
        <w:numPr>
          <w:ilvl w:val="0"/>
          <w:numId w:val="41"/>
        </w:numPr>
        <w:rPr>
          <w:b/>
          <w:bCs/>
          <w:color w:val="000000"/>
        </w:rPr>
      </w:pPr>
      <w:r w:rsidRPr="00DB606B">
        <w:rPr>
          <w:lang w:val="en-US"/>
        </w:rPr>
        <w:t xml:space="preserve">Points of Light Foundation, NVOAD, and UPS Foundation. (2005). Managing Spontaneous Volunteers in Times of Disaster: The Synergy of Structure and Good Intentions. Available at: </w:t>
      </w:r>
      <w:hyperlink r:id="rId22" w:history="1">
        <w:r w:rsidRPr="00DB606B">
          <w:rPr>
            <w:rStyle w:val="Hyperlink"/>
            <w:lang w:val="en-US"/>
          </w:rPr>
          <w:t>https://www.fema.gov/pdf/donations/ManagingSpontaneousVolunteers.pdf</w:t>
        </w:r>
      </w:hyperlink>
    </w:p>
    <w:p w:rsidR="0048369A" w:rsidRDefault="0048369A" w:rsidP="00D153AE">
      <w:pPr>
        <w:pBdr>
          <w:bottom w:val="single" w:sz="12" w:space="1" w:color="auto"/>
        </w:pBdr>
        <w:rPr>
          <w:b/>
          <w:bCs/>
          <w:color w:val="000000"/>
        </w:rPr>
      </w:pPr>
    </w:p>
    <w:p w:rsidR="0048369A" w:rsidRDefault="0048369A" w:rsidP="00D153AE">
      <w:pPr>
        <w:pBdr>
          <w:bottom w:val="single" w:sz="12" w:space="1" w:color="auto"/>
        </w:pBdr>
        <w:rPr>
          <w:b/>
          <w:bCs/>
          <w:color w:val="000000"/>
        </w:rPr>
      </w:pPr>
    </w:p>
    <w:p w:rsidR="0048369A" w:rsidRPr="00C67132" w:rsidRDefault="0048369A" w:rsidP="00C67132">
      <w:pPr>
        <w:jc w:val="both"/>
        <w:rPr>
          <w:color w:val="000000"/>
          <w:sz w:val="20"/>
          <w:szCs w:val="20"/>
          <w:lang w:val="hr-HR"/>
        </w:rPr>
      </w:pPr>
      <w:r w:rsidRPr="00C67132">
        <w:rPr>
          <w:color w:val="000000"/>
          <w:sz w:val="20"/>
          <w:szCs w:val="20"/>
          <w:lang w:val="hr-HR"/>
        </w:rPr>
        <w:t xml:space="preserve">PFA-CE projektom, financiranim od strane Europske Unije – Civilne Zaštite, se želi poboljšati kapacitet odgovora na krizne događaje Europskih i volonterskih organizacija, ojačavanjem kompetencija iz psihološke prve pomoći i psihosocijalne podrške djelatnika i volontera. </w:t>
      </w:r>
    </w:p>
    <w:p w:rsidR="0048369A" w:rsidRPr="00C67132" w:rsidRDefault="0048369A" w:rsidP="00C67132">
      <w:pPr>
        <w:jc w:val="both"/>
        <w:rPr>
          <w:color w:val="000000"/>
          <w:sz w:val="20"/>
          <w:szCs w:val="20"/>
          <w:lang w:val="hr-HR"/>
        </w:rPr>
      </w:pPr>
      <w:r w:rsidRPr="00C67132">
        <w:rPr>
          <w:color w:val="000000"/>
          <w:sz w:val="20"/>
          <w:szCs w:val="20"/>
          <w:lang w:val="hr-HR"/>
        </w:rPr>
        <w:t xml:space="preserve">Ovaj dokument predstavlja aktivnosti humanitarne pomoći, a koji je implementiran uz financijsku podršku EU. Pogledi izraženi u njemu ne reflektiraju službeni stav Europske Unije, a Europska komisija nije odgovorna za korištenje ovih materijala. </w:t>
      </w:r>
    </w:p>
    <w:sectPr w:rsidR="0048369A" w:rsidRPr="00C67132" w:rsidSect="006926F6">
      <w:headerReference w:type="default" r:id="rId23"/>
      <w:footerReference w:type="even" r:id="rId24"/>
      <w:footerReference w:type="default" r:id="rId25"/>
      <w:pgSz w:w="11906" w:h="16838"/>
      <w:pgMar w:top="166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C8" w:rsidRDefault="004D3EC8">
      <w:pPr>
        <w:spacing w:after="0" w:line="240" w:lineRule="auto"/>
      </w:pPr>
      <w:r>
        <w:separator/>
      </w:r>
    </w:p>
  </w:endnote>
  <w:endnote w:type="continuationSeparator" w:id="0">
    <w:p w:rsidR="004D3EC8" w:rsidRDefault="004D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9A" w:rsidRDefault="00BE1EAC" w:rsidP="001A45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36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69A" w:rsidRDefault="0048369A" w:rsidP="005B58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9A" w:rsidRDefault="00BE1EAC" w:rsidP="001A45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36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FA9">
      <w:rPr>
        <w:rStyle w:val="PageNumber"/>
        <w:noProof/>
      </w:rPr>
      <w:t>4</w:t>
    </w:r>
    <w:r>
      <w:rPr>
        <w:rStyle w:val="PageNumber"/>
      </w:rPr>
      <w:fldChar w:fldCharType="end"/>
    </w:r>
  </w:p>
  <w:p w:rsidR="0048369A" w:rsidRDefault="0048369A" w:rsidP="005B586D">
    <w:pPr>
      <w:pStyle w:val="Footer"/>
      <w:ind w:right="360"/>
      <w:jc w:val="right"/>
    </w:pPr>
  </w:p>
  <w:p w:rsidR="0048369A" w:rsidRPr="006B702A" w:rsidRDefault="0048369A" w:rsidP="0012387E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C8" w:rsidRDefault="004D3EC8">
      <w:pPr>
        <w:spacing w:after="0" w:line="240" w:lineRule="auto"/>
      </w:pPr>
      <w:r>
        <w:separator/>
      </w:r>
    </w:p>
  </w:footnote>
  <w:footnote w:type="continuationSeparator" w:id="0">
    <w:p w:rsidR="004D3EC8" w:rsidRDefault="004D3EC8">
      <w:pPr>
        <w:spacing w:after="0" w:line="240" w:lineRule="auto"/>
      </w:pPr>
      <w:r>
        <w:continuationSeparator/>
      </w:r>
    </w:p>
  </w:footnote>
  <w:footnote w:id="1">
    <w:p w:rsidR="0048369A" w:rsidRPr="00613C5B" w:rsidRDefault="0048369A" w:rsidP="00F955E3">
      <w:pPr>
        <w:spacing w:after="0"/>
        <w:jc w:val="both"/>
        <w:rPr>
          <w:sz w:val="20"/>
          <w:szCs w:val="20"/>
        </w:rPr>
      </w:pPr>
      <w:r w:rsidRPr="00613C5B">
        <w:rPr>
          <w:rStyle w:val="FootnoteReference"/>
          <w:sz w:val="20"/>
          <w:szCs w:val="20"/>
        </w:rPr>
        <w:footnoteRef/>
      </w:r>
      <w:r w:rsidRPr="00613C5B">
        <w:rPr>
          <w:sz w:val="20"/>
          <w:szCs w:val="20"/>
        </w:rPr>
        <w:t xml:space="preserve"> </w:t>
      </w:r>
      <w:r>
        <w:rPr>
          <w:sz w:val="20"/>
          <w:szCs w:val="20"/>
          <w:lang w:val="hr-HR"/>
        </w:rPr>
        <w:t xml:space="preserve">Pojam kompleksnih kriznih događaja može biti malo zbunjujući, jer koristi u različitim kontekstima. U ovom projektu termin kompleksan se odnosi na dugotrajnost i ponavljajući karakter kriznog događaja, što predstavlja poseban izazov europskom sustavu mentalnog zdravlja i psihosocijalnoj podršci (MHPSS). U projektu ciljamo na poboljšanja u ovom sustavu. </w:t>
      </w:r>
    </w:p>
    <w:p w:rsidR="0048369A" w:rsidRDefault="0048369A" w:rsidP="00F955E3">
      <w:pPr>
        <w:spacing w:after="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9A" w:rsidRDefault="009F6FA9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140970</wp:posOffset>
          </wp:positionV>
          <wp:extent cx="1066800" cy="897890"/>
          <wp:effectExtent l="0" t="0" r="0" b="0"/>
          <wp:wrapTight wrapText="bothSides">
            <wp:wrapPolygon edited="0">
              <wp:start x="1929" y="917"/>
              <wp:lineTo x="1929" y="12832"/>
              <wp:lineTo x="3471" y="15581"/>
              <wp:lineTo x="4629" y="21081"/>
              <wp:lineTo x="16971" y="21081"/>
              <wp:lineTo x="17743" y="19248"/>
              <wp:lineTo x="17357" y="17414"/>
              <wp:lineTo x="15429" y="15581"/>
              <wp:lineTo x="17743" y="15581"/>
              <wp:lineTo x="20057" y="11915"/>
              <wp:lineTo x="19671" y="8249"/>
              <wp:lineTo x="19286" y="1375"/>
              <wp:lineTo x="19286" y="917"/>
              <wp:lineTo x="1929" y="917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-635</wp:posOffset>
          </wp:positionV>
          <wp:extent cx="2647950" cy="1285240"/>
          <wp:effectExtent l="1905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369A">
      <w:tab/>
    </w:r>
    <w:r w:rsidR="0048369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2A0"/>
    <w:multiLevelType w:val="hybridMultilevel"/>
    <w:tmpl w:val="1624BA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D40DBD"/>
    <w:multiLevelType w:val="hybridMultilevel"/>
    <w:tmpl w:val="979E0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015547"/>
    <w:multiLevelType w:val="hybridMultilevel"/>
    <w:tmpl w:val="02749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5D31DF"/>
    <w:multiLevelType w:val="hybridMultilevel"/>
    <w:tmpl w:val="CED43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6D58C0"/>
    <w:multiLevelType w:val="hybridMultilevel"/>
    <w:tmpl w:val="29BC8C96"/>
    <w:lvl w:ilvl="0" w:tplc="A2FC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41540"/>
    <w:multiLevelType w:val="hybridMultilevel"/>
    <w:tmpl w:val="6F9E9044"/>
    <w:lvl w:ilvl="0" w:tplc="DD3CC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101F7"/>
    <w:multiLevelType w:val="hybridMultilevel"/>
    <w:tmpl w:val="28E07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5471DE"/>
    <w:multiLevelType w:val="hybridMultilevel"/>
    <w:tmpl w:val="02ACDA24"/>
    <w:lvl w:ilvl="0" w:tplc="6C509E00">
      <w:start w:val="2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2FA1"/>
    <w:multiLevelType w:val="hybridMultilevel"/>
    <w:tmpl w:val="081A2B02"/>
    <w:lvl w:ilvl="0" w:tplc="8406594A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7DD2AA9"/>
    <w:multiLevelType w:val="hybridMultilevel"/>
    <w:tmpl w:val="E98C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7E31715"/>
    <w:multiLevelType w:val="hybridMultilevel"/>
    <w:tmpl w:val="BBA66D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43931"/>
    <w:multiLevelType w:val="hybridMultilevel"/>
    <w:tmpl w:val="E3A247B0"/>
    <w:lvl w:ilvl="0" w:tplc="0978A6A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1BD86D4D"/>
    <w:multiLevelType w:val="hybridMultilevel"/>
    <w:tmpl w:val="DF6EFA80"/>
    <w:lvl w:ilvl="0" w:tplc="0407000F">
      <w:start w:val="1"/>
      <w:numFmt w:val="decimal"/>
      <w:lvlText w:val="%1."/>
      <w:lvlJc w:val="left"/>
      <w:pPr>
        <w:ind w:left="3240" w:hanging="360"/>
      </w:p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1C187353"/>
    <w:multiLevelType w:val="hybridMultilevel"/>
    <w:tmpl w:val="E0501A3C"/>
    <w:lvl w:ilvl="0" w:tplc="003AF7B0">
      <w:start w:val="2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17C45"/>
    <w:multiLevelType w:val="hybridMultilevel"/>
    <w:tmpl w:val="2CB45CAA"/>
    <w:lvl w:ilvl="0" w:tplc="A1805C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EAC5FEC"/>
    <w:multiLevelType w:val="hybridMultilevel"/>
    <w:tmpl w:val="731EA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A237C"/>
    <w:multiLevelType w:val="hybridMultilevel"/>
    <w:tmpl w:val="AC782B88"/>
    <w:lvl w:ilvl="0" w:tplc="BF5CC462">
      <w:start w:val="1"/>
      <w:numFmt w:val="bullet"/>
      <w:lvlText w:val="o"/>
      <w:lvlJc w:val="left"/>
      <w:pPr>
        <w:ind w:left="1068" w:hanging="360"/>
      </w:pPr>
      <w:rPr>
        <w:rFonts w:ascii="Arial" w:hAnsi="Arial" w:cs="Arial" w:hint="default"/>
        <w:color w:val="365F91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21A036E5"/>
    <w:multiLevelType w:val="hybridMultilevel"/>
    <w:tmpl w:val="6A6E6CF4"/>
    <w:lvl w:ilvl="0" w:tplc="286AD66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1D80852"/>
    <w:multiLevelType w:val="hybridMultilevel"/>
    <w:tmpl w:val="D4A41E4A"/>
    <w:lvl w:ilvl="0" w:tplc="11C299F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9915E62"/>
    <w:multiLevelType w:val="hybridMultilevel"/>
    <w:tmpl w:val="500690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40EF0"/>
    <w:multiLevelType w:val="hybridMultilevel"/>
    <w:tmpl w:val="236C5438"/>
    <w:lvl w:ilvl="0" w:tplc="F2CE8D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3D93837"/>
    <w:multiLevelType w:val="hybridMultilevel"/>
    <w:tmpl w:val="C2C0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8B6FD7"/>
    <w:multiLevelType w:val="hybridMultilevel"/>
    <w:tmpl w:val="804C4D46"/>
    <w:lvl w:ilvl="0" w:tplc="9C12FB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E49363A"/>
    <w:multiLevelType w:val="hybridMultilevel"/>
    <w:tmpl w:val="56B266E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D20CA4"/>
    <w:multiLevelType w:val="hybridMultilevel"/>
    <w:tmpl w:val="611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28361AB"/>
    <w:multiLevelType w:val="hybridMultilevel"/>
    <w:tmpl w:val="DEEA5524"/>
    <w:lvl w:ilvl="0" w:tplc="B3568F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4BC20D5"/>
    <w:multiLevelType w:val="hybridMultilevel"/>
    <w:tmpl w:val="B5C86DCA"/>
    <w:lvl w:ilvl="0" w:tplc="46B4D93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C2D226B"/>
    <w:multiLevelType w:val="hybridMultilevel"/>
    <w:tmpl w:val="41B8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EF4D72"/>
    <w:multiLevelType w:val="hybridMultilevel"/>
    <w:tmpl w:val="9878BBC4"/>
    <w:lvl w:ilvl="0" w:tplc="10E691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11900BC"/>
    <w:multiLevelType w:val="hybridMultilevel"/>
    <w:tmpl w:val="A986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1723D7D"/>
    <w:multiLevelType w:val="hybridMultilevel"/>
    <w:tmpl w:val="2C76079E"/>
    <w:lvl w:ilvl="0" w:tplc="0406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1">
    <w:nsid w:val="52B70DE6"/>
    <w:multiLevelType w:val="hybridMultilevel"/>
    <w:tmpl w:val="FD24F8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72A26D2"/>
    <w:multiLevelType w:val="hybridMultilevel"/>
    <w:tmpl w:val="497C7B0E"/>
    <w:lvl w:ilvl="0" w:tplc="24DE9F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201D70"/>
    <w:multiLevelType w:val="hybridMultilevel"/>
    <w:tmpl w:val="F964F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17A5464"/>
    <w:multiLevelType w:val="hybridMultilevel"/>
    <w:tmpl w:val="89588422"/>
    <w:lvl w:ilvl="0" w:tplc="9B14BF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9495A50"/>
    <w:multiLevelType w:val="hybridMultilevel"/>
    <w:tmpl w:val="1264028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6B044F1E"/>
    <w:multiLevelType w:val="multilevel"/>
    <w:tmpl w:val="20EED5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365F9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B584A8B"/>
    <w:multiLevelType w:val="hybridMultilevel"/>
    <w:tmpl w:val="FE5A65FA"/>
    <w:lvl w:ilvl="0" w:tplc="9BB61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0FC78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ED45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3E7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3F253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F8E2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ECC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A64C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A5A6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C8925AB"/>
    <w:multiLevelType w:val="hybridMultilevel"/>
    <w:tmpl w:val="A4CCCA50"/>
    <w:lvl w:ilvl="0" w:tplc="E8942B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FA75DE"/>
    <w:multiLevelType w:val="hybridMultilevel"/>
    <w:tmpl w:val="33DA8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D203119"/>
    <w:multiLevelType w:val="hybridMultilevel"/>
    <w:tmpl w:val="AF90C7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EFF6255"/>
    <w:multiLevelType w:val="hybridMultilevel"/>
    <w:tmpl w:val="AD60B34E"/>
    <w:lvl w:ilvl="0" w:tplc="C0B8D9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8"/>
  </w:num>
  <w:num w:numId="5">
    <w:abstractNumId w:val="30"/>
  </w:num>
  <w:num w:numId="6">
    <w:abstractNumId w:val="9"/>
  </w:num>
  <w:num w:numId="7">
    <w:abstractNumId w:val="27"/>
  </w:num>
  <w:num w:numId="8">
    <w:abstractNumId w:val="38"/>
  </w:num>
  <w:num w:numId="9">
    <w:abstractNumId w:val="19"/>
  </w:num>
  <w:num w:numId="10">
    <w:abstractNumId w:val="11"/>
  </w:num>
  <w:num w:numId="11">
    <w:abstractNumId w:val="28"/>
  </w:num>
  <w:num w:numId="12">
    <w:abstractNumId w:val="41"/>
  </w:num>
  <w:num w:numId="13">
    <w:abstractNumId w:val="37"/>
  </w:num>
  <w:num w:numId="14">
    <w:abstractNumId w:val="35"/>
  </w:num>
  <w:num w:numId="15">
    <w:abstractNumId w:val="14"/>
  </w:num>
  <w:num w:numId="16">
    <w:abstractNumId w:val="17"/>
  </w:num>
  <w:num w:numId="17">
    <w:abstractNumId w:val="31"/>
  </w:num>
  <w:num w:numId="18">
    <w:abstractNumId w:val="24"/>
  </w:num>
  <w:num w:numId="19">
    <w:abstractNumId w:val="26"/>
  </w:num>
  <w:num w:numId="20">
    <w:abstractNumId w:val="40"/>
  </w:num>
  <w:num w:numId="21">
    <w:abstractNumId w:val="32"/>
  </w:num>
  <w:num w:numId="22">
    <w:abstractNumId w:val="22"/>
  </w:num>
  <w:num w:numId="23">
    <w:abstractNumId w:val="12"/>
  </w:num>
  <w:num w:numId="24">
    <w:abstractNumId w:val="15"/>
  </w:num>
  <w:num w:numId="25">
    <w:abstractNumId w:val="0"/>
  </w:num>
  <w:num w:numId="26">
    <w:abstractNumId w:val="4"/>
  </w:num>
  <w:num w:numId="27">
    <w:abstractNumId w:val="20"/>
  </w:num>
  <w:num w:numId="28">
    <w:abstractNumId w:val="13"/>
  </w:num>
  <w:num w:numId="29">
    <w:abstractNumId w:val="7"/>
  </w:num>
  <w:num w:numId="30">
    <w:abstractNumId w:val="5"/>
  </w:num>
  <w:num w:numId="31">
    <w:abstractNumId w:val="18"/>
  </w:num>
  <w:num w:numId="32">
    <w:abstractNumId w:val="23"/>
  </w:num>
  <w:num w:numId="33">
    <w:abstractNumId w:val="6"/>
  </w:num>
  <w:num w:numId="34">
    <w:abstractNumId w:val="3"/>
  </w:num>
  <w:num w:numId="35">
    <w:abstractNumId w:val="39"/>
  </w:num>
  <w:num w:numId="36">
    <w:abstractNumId w:val="1"/>
  </w:num>
  <w:num w:numId="37">
    <w:abstractNumId w:val="16"/>
  </w:num>
  <w:num w:numId="38">
    <w:abstractNumId w:val="36"/>
  </w:num>
  <w:num w:numId="39">
    <w:abstractNumId w:val="2"/>
  </w:num>
  <w:num w:numId="40">
    <w:abstractNumId w:val="34"/>
  </w:num>
  <w:num w:numId="41">
    <w:abstractNumId w:val="29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523F8"/>
    <w:rsid w:val="0000254C"/>
    <w:rsid w:val="000108EF"/>
    <w:rsid w:val="00016D1A"/>
    <w:rsid w:val="00024F7F"/>
    <w:rsid w:val="00032278"/>
    <w:rsid w:val="00032618"/>
    <w:rsid w:val="00034F74"/>
    <w:rsid w:val="00044072"/>
    <w:rsid w:val="000470FF"/>
    <w:rsid w:val="00070A7C"/>
    <w:rsid w:val="00090465"/>
    <w:rsid w:val="00092235"/>
    <w:rsid w:val="00095F27"/>
    <w:rsid w:val="000962EB"/>
    <w:rsid w:val="000A4156"/>
    <w:rsid w:val="000B74B5"/>
    <w:rsid w:val="000C2588"/>
    <w:rsid w:val="000D18FB"/>
    <w:rsid w:val="000E160B"/>
    <w:rsid w:val="000E3D4A"/>
    <w:rsid w:val="00103AEB"/>
    <w:rsid w:val="001122C2"/>
    <w:rsid w:val="00123377"/>
    <w:rsid w:val="0012387E"/>
    <w:rsid w:val="001400C0"/>
    <w:rsid w:val="00144472"/>
    <w:rsid w:val="0015162E"/>
    <w:rsid w:val="0017525D"/>
    <w:rsid w:val="00192DD8"/>
    <w:rsid w:val="0019601F"/>
    <w:rsid w:val="001A4541"/>
    <w:rsid w:val="001E1028"/>
    <w:rsid w:val="001E5316"/>
    <w:rsid w:val="001F091A"/>
    <w:rsid w:val="001F79AF"/>
    <w:rsid w:val="002010A9"/>
    <w:rsid w:val="00206D80"/>
    <w:rsid w:val="00217F75"/>
    <w:rsid w:val="002307D4"/>
    <w:rsid w:val="002331F6"/>
    <w:rsid w:val="00244632"/>
    <w:rsid w:val="00267F8E"/>
    <w:rsid w:val="002863E2"/>
    <w:rsid w:val="00291E90"/>
    <w:rsid w:val="002B4D4E"/>
    <w:rsid w:val="002C1B9A"/>
    <w:rsid w:val="002C255B"/>
    <w:rsid w:val="002D58E9"/>
    <w:rsid w:val="002E32BB"/>
    <w:rsid w:val="002E47F4"/>
    <w:rsid w:val="002E71E2"/>
    <w:rsid w:val="00303C29"/>
    <w:rsid w:val="00320A97"/>
    <w:rsid w:val="00324BE6"/>
    <w:rsid w:val="00327DF0"/>
    <w:rsid w:val="003365F2"/>
    <w:rsid w:val="003553FB"/>
    <w:rsid w:val="00356853"/>
    <w:rsid w:val="00362F21"/>
    <w:rsid w:val="00370E0E"/>
    <w:rsid w:val="00381958"/>
    <w:rsid w:val="0038371B"/>
    <w:rsid w:val="003C7DFA"/>
    <w:rsid w:val="003E058D"/>
    <w:rsid w:val="003E6466"/>
    <w:rsid w:val="003F0831"/>
    <w:rsid w:val="003F6B6E"/>
    <w:rsid w:val="004341CB"/>
    <w:rsid w:val="00437443"/>
    <w:rsid w:val="00465810"/>
    <w:rsid w:val="00465861"/>
    <w:rsid w:val="004744FA"/>
    <w:rsid w:val="00482A2F"/>
    <w:rsid w:val="0048369A"/>
    <w:rsid w:val="004A481E"/>
    <w:rsid w:val="004A72E3"/>
    <w:rsid w:val="004A7E89"/>
    <w:rsid w:val="004C3AC7"/>
    <w:rsid w:val="004D3EC8"/>
    <w:rsid w:val="004E4E43"/>
    <w:rsid w:val="004E528A"/>
    <w:rsid w:val="0050424B"/>
    <w:rsid w:val="00510900"/>
    <w:rsid w:val="00530336"/>
    <w:rsid w:val="005319D0"/>
    <w:rsid w:val="00536178"/>
    <w:rsid w:val="00543730"/>
    <w:rsid w:val="005528E6"/>
    <w:rsid w:val="00575C40"/>
    <w:rsid w:val="005778FA"/>
    <w:rsid w:val="00587657"/>
    <w:rsid w:val="00592606"/>
    <w:rsid w:val="005963A9"/>
    <w:rsid w:val="005B586D"/>
    <w:rsid w:val="005B6456"/>
    <w:rsid w:val="005C2FC9"/>
    <w:rsid w:val="005D0B52"/>
    <w:rsid w:val="005E0935"/>
    <w:rsid w:val="005E1E9C"/>
    <w:rsid w:val="00604682"/>
    <w:rsid w:val="00612CEB"/>
    <w:rsid w:val="00613C5B"/>
    <w:rsid w:val="00640A26"/>
    <w:rsid w:val="00643065"/>
    <w:rsid w:val="0065230E"/>
    <w:rsid w:val="00654D7D"/>
    <w:rsid w:val="00655B43"/>
    <w:rsid w:val="006644FD"/>
    <w:rsid w:val="00666988"/>
    <w:rsid w:val="006758EC"/>
    <w:rsid w:val="00675C0C"/>
    <w:rsid w:val="006926F6"/>
    <w:rsid w:val="006A3419"/>
    <w:rsid w:val="006B702A"/>
    <w:rsid w:val="006C102D"/>
    <w:rsid w:val="006D21C3"/>
    <w:rsid w:val="006E5138"/>
    <w:rsid w:val="00712288"/>
    <w:rsid w:val="00723414"/>
    <w:rsid w:val="00723ADC"/>
    <w:rsid w:val="00725893"/>
    <w:rsid w:val="00731164"/>
    <w:rsid w:val="0076391E"/>
    <w:rsid w:val="00780A60"/>
    <w:rsid w:val="00781FF6"/>
    <w:rsid w:val="00795107"/>
    <w:rsid w:val="0079607F"/>
    <w:rsid w:val="007A7E68"/>
    <w:rsid w:val="007B616F"/>
    <w:rsid w:val="007C0C2B"/>
    <w:rsid w:val="007C5907"/>
    <w:rsid w:val="007D111F"/>
    <w:rsid w:val="007D23DE"/>
    <w:rsid w:val="007D2F22"/>
    <w:rsid w:val="007F7089"/>
    <w:rsid w:val="007F75DA"/>
    <w:rsid w:val="00800CF3"/>
    <w:rsid w:val="00801368"/>
    <w:rsid w:val="008109A3"/>
    <w:rsid w:val="00816E17"/>
    <w:rsid w:val="00822880"/>
    <w:rsid w:val="008436C4"/>
    <w:rsid w:val="0084414C"/>
    <w:rsid w:val="00855427"/>
    <w:rsid w:val="0087735F"/>
    <w:rsid w:val="00897925"/>
    <w:rsid w:val="008A080B"/>
    <w:rsid w:val="008C111C"/>
    <w:rsid w:val="008C1EAB"/>
    <w:rsid w:val="008D3B63"/>
    <w:rsid w:val="00934799"/>
    <w:rsid w:val="0093534D"/>
    <w:rsid w:val="009400AF"/>
    <w:rsid w:val="0094437F"/>
    <w:rsid w:val="00945530"/>
    <w:rsid w:val="00947F1B"/>
    <w:rsid w:val="009523F8"/>
    <w:rsid w:val="00956D22"/>
    <w:rsid w:val="009606BD"/>
    <w:rsid w:val="00960877"/>
    <w:rsid w:val="00974C40"/>
    <w:rsid w:val="009B293F"/>
    <w:rsid w:val="009B6226"/>
    <w:rsid w:val="009D0B18"/>
    <w:rsid w:val="009E22A0"/>
    <w:rsid w:val="009F1D8A"/>
    <w:rsid w:val="009F6F01"/>
    <w:rsid w:val="009F6FA9"/>
    <w:rsid w:val="009F7C14"/>
    <w:rsid w:val="00A004F5"/>
    <w:rsid w:val="00A00B25"/>
    <w:rsid w:val="00A15C7C"/>
    <w:rsid w:val="00A162C3"/>
    <w:rsid w:val="00A26D92"/>
    <w:rsid w:val="00A27F20"/>
    <w:rsid w:val="00A425E1"/>
    <w:rsid w:val="00A47368"/>
    <w:rsid w:val="00A506F3"/>
    <w:rsid w:val="00A51B8B"/>
    <w:rsid w:val="00A6418C"/>
    <w:rsid w:val="00A8058D"/>
    <w:rsid w:val="00A80EDE"/>
    <w:rsid w:val="00A9023F"/>
    <w:rsid w:val="00A9393A"/>
    <w:rsid w:val="00AA0993"/>
    <w:rsid w:val="00AA4A5E"/>
    <w:rsid w:val="00AC6AC1"/>
    <w:rsid w:val="00AD394F"/>
    <w:rsid w:val="00AF0CB9"/>
    <w:rsid w:val="00B0712D"/>
    <w:rsid w:val="00B07749"/>
    <w:rsid w:val="00B520D2"/>
    <w:rsid w:val="00B61C27"/>
    <w:rsid w:val="00B62CCF"/>
    <w:rsid w:val="00B6412E"/>
    <w:rsid w:val="00B65FFB"/>
    <w:rsid w:val="00B71C07"/>
    <w:rsid w:val="00B843F1"/>
    <w:rsid w:val="00B85E1C"/>
    <w:rsid w:val="00BA1CF2"/>
    <w:rsid w:val="00BA1D90"/>
    <w:rsid w:val="00BA21FC"/>
    <w:rsid w:val="00BA7639"/>
    <w:rsid w:val="00BB3935"/>
    <w:rsid w:val="00BB6636"/>
    <w:rsid w:val="00BC46B5"/>
    <w:rsid w:val="00BC58AE"/>
    <w:rsid w:val="00BD3A7F"/>
    <w:rsid w:val="00BE1EAC"/>
    <w:rsid w:val="00BE3C5B"/>
    <w:rsid w:val="00BE4916"/>
    <w:rsid w:val="00C04DC9"/>
    <w:rsid w:val="00C20C29"/>
    <w:rsid w:val="00C26FBB"/>
    <w:rsid w:val="00C4479D"/>
    <w:rsid w:val="00C46EA7"/>
    <w:rsid w:val="00C511D2"/>
    <w:rsid w:val="00C51305"/>
    <w:rsid w:val="00C61E34"/>
    <w:rsid w:val="00C67132"/>
    <w:rsid w:val="00C718EE"/>
    <w:rsid w:val="00C83717"/>
    <w:rsid w:val="00CA4A32"/>
    <w:rsid w:val="00CB1131"/>
    <w:rsid w:val="00CC5998"/>
    <w:rsid w:val="00CD5366"/>
    <w:rsid w:val="00CF717A"/>
    <w:rsid w:val="00D019E9"/>
    <w:rsid w:val="00D05A42"/>
    <w:rsid w:val="00D06AA9"/>
    <w:rsid w:val="00D13939"/>
    <w:rsid w:val="00D153AE"/>
    <w:rsid w:val="00D3416A"/>
    <w:rsid w:val="00D4221D"/>
    <w:rsid w:val="00D441B4"/>
    <w:rsid w:val="00D53B8B"/>
    <w:rsid w:val="00D836BC"/>
    <w:rsid w:val="00D83E4B"/>
    <w:rsid w:val="00D93987"/>
    <w:rsid w:val="00DB116F"/>
    <w:rsid w:val="00DB3C8E"/>
    <w:rsid w:val="00DB606B"/>
    <w:rsid w:val="00DE4765"/>
    <w:rsid w:val="00DE62AC"/>
    <w:rsid w:val="00DF30B2"/>
    <w:rsid w:val="00DF7914"/>
    <w:rsid w:val="00E00C07"/>
    <w:rsid w:val="00E00D3D"/>
    <w:rsid w:val="00E14D3D"/>
    <w:rsid w:val="00E24885"/>
    <w:rsid w:val="00E24FA9"/>
    <w:rsid w:val="00E36011"/>
    <w:rsid w:val="00E36B1C"/>
    <w:rsid w:val="00E516B9"/>
    <w:rsid w:val="00E520FC"/>
    <w:rsid w:val="00E61068"/>
    <w:rsid w:val="00E62FBC"/>
    <w:rsid w:val="00E70F7F"/>
    <w:rsid w:val="00E8011D"/>
    <w:rsid w:val="00E845C1"/>
    <w:rsid w:val="00E910C4"/>
    <w:rsid w:val="00EA364A"/>
    <w:rsid w:val="00EB491B"/>
    <w:rsid w:val="00EC04BF"/>
    <w:rsid w:val="00EE3F45"/>
    <w:rsid w:val="00EF20B2"/>
    <w:rsid w:val="00F01CF8"/>
    <w:rsid w:val="00F046E6"/>
    <w:rsid w:val="00F139C7"/>
    <w:rsid w:val="00F20187"/>
    <w:rsid w:val="00F25F81"/>
    <w:rsid w:val="00F3206C"/>
    <w:rsid w:val="00F3345E"/>
    <w:rsid w:val="00F6037F"/>
    <w:rsid w:val="00F66E5D"/>
    <w:rsid w:val="00F90381"/>
    <w:rsid w:val="00F955E3"/>
    <w:rsid w:val="00F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16D1A"/>
    <w:pPr>
      <w:spacing w:after="200" w:line="276" w:lineRule="auto"/>
    </w:pPr>
    <w:rPr>
      <w:rFonts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799"/>
    <w:pPr>
      <w:keepNext/>
      <w:keepLines/>
      <w:spacing w:before="480" w:after="0"/>
      <w:outlineLvl w:val="0"/>
    </w:pPr>
    <w:rPr>
      <w:rFonts w:ascii="Cambria" w:eastAsia="MS Gothic" w:hAnsi="Cambria" w:cs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4799"/>
    <w:pPr>
      <w:keepNext/>
      <w:keepLines/>
      <w:spacing w:before="200" w:after="0"/>
      <w:outlineLvl w:val="1"/>
    </w:pPr>
    <w:rPr>
      <w:rFonts w:ascii="Cambria" w:eastAsia="MS Gothic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EAB"/>
    <w:pPr>
      <w:keepNext/>
      <w:keepLines/>
      <w:spacing w:before="160" w:after="120" w:line="360" w:lineRule="auto"/>
      <w:jc w:val="center"/>
      <w:outlineLvl w:val="2"/>
    </w:pPr>
    <w:rPr>
      <w:rFonts w:ascii="Cambria" w:eastAsia="Times New Roman" w:hAnsi="Cambria" w:cs="Cambria"/>
      <w:b/>
      <w:bCs/>
      <w:smallCaps/>
      <w:color w:val="000000"/>
      <w:sz w:val="32"/>
      <w:szCs w:val="32"/>
      <w:lang w:val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4799"/>
    <w:pPr>
      <w:keepNext/>
      <w:keepLines/>
      <w:spacing w:before="200" w:after="0"/>
      <w:outlineLvl w:val="3"/>
    </w:pPr>
    <w:rPr>
      <w:rFonts w:ascii="Cambria" w:eastAsia="MS Gothic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4799"/>
    <w:rPr>
      <w:rFonts w:ascii="Cambria" w:eastAsia="MS Gothic" w:hAnsi="Cambria" w:cs="Cambria"/>
      <w:b/>
      <w:bCs/>
      <w:color w:val="345A8A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rsid w:val="00934799"/>
    <w:rPr>
      <w:rFonts w:ascii="Cambria" w:eastAsia="MS Gothic" w:hAnsi="Cambria" w:cs="Cambria"/>
      <w:b/>
      <w:bCs/>
      <w:color w:val="4F81BD"/>
      <w:sz w:val="26"/>
      <w:szCs w:val="26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rsid w:val="008C1EAB"/>
    <w:rPr>
      <w:rFonts w:ascii="Cambria" w:hAnsi="Cambria" w:cs="Cambria"/>
      <w:b/>
      <w:bCs/>
      <w:smallCaps/>
      <w:color w:val="000000"/>
      <w:sz w:val="24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34799"/>
    <w:rPr>
      <w:rFonts w:ascii="Cambria" w:eastAsia="MS Gothic" w:hAnsi="Cambria" w:cs="Cambria"/>
      <w:b/>
      <w:bCs/>
      <w:i/>
      <w:iCs/>
      <w:color w:val="4F81BD"/>
      <w:lang w:val="uk-UA"/>
    </w:rPr>
  </w:style>
  <w:style w:type="paragraph" w:styleId="ListParagraph">
    <w:name w:val="List Paragraph"/>
    <w:basedOn w:val="Normal"/>
    <w:link w:val="ListParagraphChar"/>
    <w:uiPriority w:val="99"/>
    <w:qFormat/>
    <w:rsid w:val="009523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F8"/>
    <w:rPr>
      <w:lang w:val="de-AT"/>
    </w:rPr>
  </w:style>
  <w:style w:type="table" w:styleId="TableGrid">
    <w:name w:val="Table Grid"/>
    <w:basedOn w:val="TableNormal"/>
    <w:uiPriority w:val="99"/>
    <w:rsid w:val="009523F8"/>
    <w:rPr>
      <w:rFonts w:cs="Calibri"/>
      <w:sz w:val="20"/>
      <w:szCs w:val="20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5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DefaultParagraphFont"/>
    <w:uiPriority w:val="99"/>
    <w:rsid w:val="009523F8"/>
  </w:style>
  <w:style w:type="character" w:customStyle="1" w:styleId="il">
    <w:name w:val="il"/>
    <w:basedOn w:val="DefaultParagraphFont"/>
    <w:uiPriority w:val="99"/>
    <w:rsid w:val="009523F8"/>
  </w:style>
  <w:style w:type="paragraph" w:styleId="BalloonText">
    <w:name w:val="Balloon Text"/>
    <w:basedOn w:val="Normal"/>
    <w:link w:val="BalloonTextChar"/>
    <w:uiPriority w:val="99"/>
    <w:semiHidden/>
    <w:rsid w:val="0095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F8"/>
    <w:rPr>
      <w:rFonts w:ascii="Tahoma" w:hAnsi="Tahoma" w:cs="Tahoma"/>
      <w:sz w:val="16"/>
      <w:szCs w:val="16"/>
      <w:lang w:val="de-AT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62F21"/>
    <w:rPr>
      <w:lang w:val="de-AT"/>
    </w:rPr>
  </w:style>
  <w:style w:type="paragraph" w:styleId="Header">
    <w:name w:val="header"/>
    <w:basedOn w:val="Normal"/>
    <w:link w:val="HeaderChar"/>
    <w:uiPriority w:val="99"/>
    <w:rsid w:val="0069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F6"/>
    <w:rPr>
      <w:lang w:val="uk-UA"/>
    </w:rPr>
  </w:style>
  <w:style w:type="character" w:styleId="Hyperlink">
    <w:name w:val="Hyperlink"/>
    <w:basedOn w:val="DefaultParagraphFont"/>
    <w:uiPriority w:val="99"/>
    <w:rsid w:val="009E22A0"/>
    <w:rPr>
      <w:color w:val="0000FF"/>
      <w:u w:val="single"/>
    </w:rPr>
  </w:style>
  <w:style w:type="paragraph" w:styleId="NoSpacing">
    <w:name w:val="No Spacing"/>
    <w:uiPriority w:val="99"/>
    <w:qFormat/>
    <w:rsid w:val="00D06AA9"/>
    <w:rPr>
      <w:rFonts w:cs="Calibri"/>
      <w:lang w:val="en-GB" w:eastAsia="en-US"/>
    </w:rPr>
  </w:style>
  <w:style w:type="character" w:customStyle="1" w:styleId="xbe">
    <w:name w:val="_xbe"/>
    <w:basedOn w:val="DefaultParagraphFont"/>
    <w:uiPriority w:val="99"/>
    <w:rsid w:val="00D06AA9"/>
  </w:style>
  <w:style w:type="paragraph" w:styleId="PlainText">
    <w:name w:val="Plain Text"/>
    <w:basedOn w:val="Normal"/>
    <w:link w:val="PlainTextChar"/>
    <w:uiPriority w:val="99"/>
    <w:semiHidden/>
    <w:rsid w:val="00A00B25"/>
    <w:pPr>
      <w:spacing w:after="0" w:line="240" w:lineRule="auto"/>
    </w:pPr>
    <w:rPr>
      <w:lang w:val="de-A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B25"/>
    <w:rPr>
      <w:rFonts w:ascii="Calibri" w:hAnsi="Calibri" w:cs="Calibri"/>
      <w:lang w:val="de-AT"/>
    </w:rPr>
  </w:style>
  <w:style w:type="character" w:styleId="FootnoteReference">
    <w:name w:val="footnote reference"/>
    <w:basedOn w:val="DefaultParagraphFont"/>
    <w:uiPriority w:val="99"/>
    <w:semiHidden/>
    <w:rsid w:val="008C1E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C1E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C1EAB"/>
    <w:pPr>
      <w:spacing w:line="240" w:lineRule="auto"/>
      <w:contextualSpacing/>
    </w:pPr>
    <w:rPr>
      <w:rFonts w:ascii="Arial" w:hAnsi="Arial" w:cs="Arial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EAB"/>
    <w:rPr>
      <w:rFonts w:ascii="Arial" w:eastAsia="Times New Roman" w:hAnsi="Arial" w:cs="Arial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rsid w:val="00934799"/>
    <w:rPr>
      <w:i/>
      <w:iCs/>
    </w:rPr>
  </w:style>
  <w:style w:type="table" w:customStyle="1" w:styleId="Tabellengitternetz1">
    <w:name w:val="Tabellengitternetz1"/>
    <w:uiPriority w:val="99"/>
    <w:rsid w:val="00C51305"/>
    <w:rPr>
      <w:rFonts w:cs="Calibri"/>
      <w:sz w:val="20"/>
      <w:szCs w:val="20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C51305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955E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55E3"/>
    <w:rPr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semiHidden/>
    <w:rsid w:val="005B586D"/>
  </w:style>
  <w:style w:type="paragraph" w:styleId="HTMLPreformatted">
    <w:name w:val="HTML Preformatted"/>
    <w:basedOn w:val="Normal"/>
    <w:link w:val="HTMLPreformattedChar"/>
    <w:uiPriority w:val="99"/>
    <w:rsid w:val="00AF0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16A"/>
    <w:rPr>
      <w:rFonts w:ascii="Courier New" w:hAnsi="Courier New" w:cs="Courier New"/>
      <w:sz w:val="20"/>
      <w:szCs w:val="20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364A"/>
    <w:pPr>
      <w:spacing w:line="276" w:lineRule="auto"/>
      <w:contextualSpacing w:val="0"/>
    </w:pPr>
    <w:rPr>
      <w:rFonts w:ascii="Calibri" w:hAnsi="Calibri" w:cs="Calibri"/>
      <w:b/>
      <w:bCs/>
      <w:sz w:val="20"/>
      <w:szCs w:val="20"/>
      <w:lang w:val="uk-U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16A"/>
    <w:rPr>
      <w:rFonts w:cs="Calibri"/>
      <w:b/>
      <w:bCs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8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8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8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8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1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1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1148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1134">
          <w:marLeft w:val="180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140">
          <w:marLeft w:val="180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157">
          <w:marLeft w:val="180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ro.who.int/srilanka/documents/psychological_first_aid_guide_for_field_workers.pdf" TargetMode="External"/><Relationship Id="rId13" Type="http://schemas.openxmlformats.org/officeDocument/2006/relationships/hyperlink" Target="https://cms.emergency.unhcr.org/documents/11982/45255/Antares+Foundation%2C+Managing+Stress+of+Humanitarian+Workers+-+Best+practice+guide%2C+2005/41f70ba9-c429-4d89-8263-2567d956298a" TargetMode="External"/><Relationship Id="rId18" Type="http://schemas.openxmlformats.org/officeDocument/2006/relationships/hyperlink" Target="http://wrhsac.org/projects-and-initiatives/spontaneous-unaffiliated-volunteers-training-serie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volunteerflorida.org/wp-content/uploads/2013/04/G489-Mgt-of-Spontaneous-Volunteers-in-Disaster.pdf" TargetMode="External"/><Relationship Id="rId7" Type="http://schemas.openxmlformats.org/officeDocument/2006/relationships/hyperlink" Target="https://resourcecentre.savethechildren.net/library/pfa-one-day-programme-manual" TargetMode="External"/><Relationship Id="rId12" Type="http://schemas.openxmlformats.org/officeDocument/2006/relationships/hyperlink" Target="http://pscentre.org/resources/" TargetMode="External"/><Relationship Id="rId17" Type="http://schemas.openxmlformats.org/officeDocument/2006/relationships/hyperlink" Target="https://www.nationalservice.gov/resources/disaster-services/managing-spontaneous-volunteers-times-disaster-0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pscentre.org/wp-content/uploads/CBPS_ENTrainer.pdf" TargetMode="External"/><Relationship Id="rId20" Type="http://schemas.openxmlformats.org/officeDocument/2006/relationships/hyperlink" Target="http://www.redcross.ca/cmslib/general/crc_disastermanagement_maintaining_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o.int/mental_health/emergencies/guidelines_iasc_mental_health_psychosocial_june_2007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scentre.or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unicef.org/protection/A_Practical_Guide_to_Developing_Child_Friendly_Spaces_-_UNICEF_(2).pdf" TargetMode="External"/><Relationship Id="rId19" Type="http://schemas.openxmlformats.org/officeDocument/2006/relationships/hyperlink" Target="https://www.dss.gov.au/our-responsibilities/communities-and-vulnerable-people/publications-articles/spontaneous-volunteer-management-resource-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centre.org/topics/training-kit-publications/" TargetMode="External"/><Relationship Id="rId14" Type="http://schemas.openxmlformats.org/officeDocument/2006/relationships/hyperlink" Target="http://www.emergencysupport.com.au/articles/PeerSupport_BESTPRACTICE.pdf" TargetMode="External"/><Relationship Id="rId22" Type="http://schemas.openxmlformats.org/officeDocument/2006/relationships/hyperlink" Target="https://www.fema.gov/pdf/donations/ManagingSpontaneousVolunteers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1552</Words>
  <Characters>8850</Characters>
  <Application>Microsoft Office Word</Application>
  <DocSecurity>0</DocSecurity>
  <Lines>73</Lines>
  <Paragraphs>20</Paragraphs>
  <ScaleCrop>false</ScaleCrop>
  <Company>Croatian Red Cross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First Aid and Psychosocial Support</dc:title>
  <dc:creator>Пользователь</dc:creator>
  <cp:lastModifiedBy>Hrvatski Crveni križ</cp:lastModifiedBy>
  <cp:revision>2</cp:revision>
  <cp:lastPrinted>2017-01-30T14:52:00Z</cp:lastPrinted>
  <dcterms:created xsi:type="dcterms:W3CDTF">2017-11-03T14:43:00Z</dcterms:created>
  <dcterms:modified xsi:type="dcterms:W3CDTF">2017-11-03T14:43:00Z</dcterms:modified>
</cp:coreProperties>
</file>